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96" w:rsidRDefault="003A79CF" w:rsidP="000E1E3B">
      <w:pPr>
        <w:jc w:val="both"/>
        <w:rPr>
          <w:bCs/>
          <w:u w:val="single"/>
          <w:lang w:val="es-ES_tradnl"/>
        </w:rPr>
      </w:pPr>
      <w:r>
        <w:rPr>
          <w:bCs/>
          <w:u w:val="single"/>
          <w:lang w:val="es-ES_tradnl"/>
        </w:rPr>
        <w:t>Nota de Prensa</w:t>
      </w:r>
    </w:p>
    <w:p w:rsidR="00B67786" w:rsidRDefault="00B67786" w:rsidP="000E1E3B">
      <w:pPr>
        <w:jc w:val="both"/>
        <w:rPr>
          <w:bCs/>
          <w:u w:val="single"/>
          <w:lang w:val="es-ES_tradnl"/>
        </w:rPr>
      </w:pPr>
      <w:r>
        <w:rPr>
          <w:bCs/>
          <w:u w:val="single"/>
          <w:lang w:val="es-ES_tradnl"/>
        </w:rPr>
        <w:t>-Concejalía de Turismo, Área de Ferias</w:t>
      </w:r>
      <w:r w:rsidR="000B23A1">
        <w:rPr>
          <w:bCs/>
          <w:u w:val="single"/>
          <w:lang w:val="es-ES_tradnl"/>
        </w:rPr>
        <w:t>-</w:t>
      </w:r>
    </w:p>
    <w:p w:rsidR="005315A0" w:rsidRPr="00687434" w:rsidRDefault="005315A0" w:rsidP="00B67786">
      <w:pPr>
        <w:spacing w:line="360" w:lineRule="auto"/>
        <w:rPr>
          <w:szCs w:val="28"/>
        </w:rPr>
      </w:pPr>
    </w:p>
    <w:p w:rsidR="0042302B" w:rsidRDefault="005F5897" w:rsidP="00B67786">
      <w:pPr>
        <w:spacing w:line="360" w:lineRule="auto"/>
        <w:jc w:val="right"/>
        <w:rPr>
          <w:szCs w:val="28"/>
        </w:rPr>
      </w:pPr>
      <w:r w:rsidRPr="005F5897">
        <w:rPr>
          <w:b/>
          <w:noProof/>
          <w:szCs w:val="28"/>
        </w:rPr>
        <w:pict>
          <v:shapetype id="_x0000_t202" coordsize="21600,21600" o:spt="202" path="m,l,21600r21600,l21600,xe">
            <v:stroke joinstyle="miter"/>
            <v:path gradientshapeok="t" o:connecttype="rect"/>
          </v:shapetype>
          <v:shape id="_x0000_s1026" type="#_x0000_t202" style="position:absolute;left:0;text-align:left;margin-left:-76.2pt;margin-top:9.15pt;width:63pt;height:420.7pt;z-index:251658240" filled="f" stroked="f">
            <v:textbox style="layout-flow:vertical;mso-layout-flow-alt:bottom-to-top;mso-next-textbox:#_x0000_s1026">
              <w:txbxContent>
                <w:p w:rsidR="0064393A" w:rsidRDefault="0064393A" w:rsidP="0064393A">
                  <w:pPr>
                    <w:pStyle w:val="Ttulo4"/>
                  </w:pPr>
                  <w:r>
                    <w:t>Nota de  prensa</w:t>
                  </w:r>
                </w:p>
              </w:txbxContent>
            </v:textbox>
          </v:shape>
        </w:pict>
      </w:r>
      <w:r w:rsidR="0042302B" w:rsidRPr="00687434">
        <w:rPr>
          <w:szCs w:val="28"/>
        </w:rPr>
        <w:t>Medina del Campo,</w:t>
      </w:r>
      <w:r w:rsidR="006D1762" w:rsidRPr="00687434">
        <w:rPr>
          <w:szCs w:val="28"/>
        </w:rPr>
        <w:t xml:space="preserve"> </w:t>
      </w:r>
      <w:r w:rsidR="002210AC">
        <w:rPr>
          <w:szCs w:val="28"/>
        </w:rPr>
        <w:t>16</w:t>
      </w:r>
      <w:r w:rsidR="000B23A1">
        <w:rPr>
          <w:szCs w:val="28"/>
        </w:rPr>
        <w:t xml:space="preserve"> de septiembre de 2014</w:t>
      </w:r>
    </w:p>
    <w:p w:rsidR="00B67786" w:rsidRDefault="00B67786" w:rsidP="00B67786">
      <w:pPr>
        <w:spacing w:line="360" w:lineRule="auto"/>
        <w:jc w:val="right"/>
        <w:rPr>
          <w:szCs w:val="28"/>
        </w:rPr>
      </w:pPr>
    </w:p>
    <w:p w:rsidR="00B67786" w:rsidRDefault="000B23A1" w:rsidP="00B67786">
      <w:pPr>
        <w:spacing w:line="360" w:lineRule="auto"/>
        <w:jc w:val="center"/>
        <w:rPr>
          <w:b/>
          <w:szCs w:val="28"/>
        </w:rPr>
      </w:pPr>
      <w:r>
        <w:rPr>
          <w:b/>
          <w:szCs w:val="28"/>
        </w:rPr>
        <w:t>LA FERIA DE MITOMANIAS, AFICIONES Y NUEVAS TECNOLOGÍAS REGRESA A LA VILLA EN HOMENAJE AL GÉNERO “SLASHER”</w:t>
      </w:r>
    </w:p>
    <w:p w:rsidR="00A441D7" w:rsidRDefault="00A441D7" w:rsidP="00B67786">
      <w:pPr>
        <w:spacing w:line="360" w:lineRule="auto"/>
        <w:jc w:val="center"/>
        <w:rPr>
          <w:b/>
          <w:szCs w:val="28"/>
        </w:rPr>
      </w:pPr>
    </w:p>
    <w:p w:rsidR="00B67786" w:rsidRPr="00A441D7" w:rsidRDefault="000B23A1" w:rsidP="00B67786">
      <w:pPr>
        <w:spacing w:line="360" w:lineRule="auto"/>
        <w:jc w:val="center"/>
        <w:rPr>
          <w:i/>
          <w:sz w:val="24"/>
          <w:szCs w:val="24"/>
        </w:rPr>
      </w:pPr>
      <w:r w:rsidRPr="00A441D7">
        <w:rPr>
          <w:i/>
          <w:sz w:val="24"/>
          <w:szCs w:val="24"/>
        </w:rPr>
        <w:t>Exposiciones, Conferencias, Proyecciones de documentales, una muestra ferial y una ludoteca para todas las edades son las principales actividades de esta muestra</w:t>
      </w:r>
    </w:p>
    <w:p w:rsidR="00B67786" w:rsidRPr="00A441D7" w:rsidRDefault="00B67786" w:rsidP="00B67786">
      <w:pPr>
        <w:spacing w:line="360" w:lineRule="auto"/>
        <w:jc w:val="center"/>
        <w:rPr>
          <w:i/>
          <w:sz w:val="24"/>
          <w:szCs w:val="24"/>
        </w:rPr>
      </w:pPr>
    </w:p>
    <w:p w:rsidR="00B67786" w:rsidRPr="00A441D7" w:rsidRDefault="000B23A1" w:rsidP="00B67786">
      <w:pPr>
        <w:spacing w:line="360" w:lineRule="auto"/>
        <w:jc w:val="both"/>
        <w:rPr>
          <w:sz w:val="24"/>
          <w:szCs w:val="24"/>
        </w:rPr>
      </w:pPr>
      <w:r w:rsidRPr="00A441D7">
        <w:rPr>
          <w:sz w:val="24"/>
          <w:szCs w:val="24"/>
        </w:rPr>
        <w:t>Medina del Campo acogerá los días 26,27 y 28 de septiembre de 2014 la III edición de la Feria de Mitomanías, Aficiones y Nuevas Tecnologías que reunirá, en distintos espacios a m</w:t>
      </w:r>
      <w:r w:rsidR="00BA29B8" w:rsidRPr="00A441D7">
        <w:rPr>
          <w:sz w:val="24"/>
          <w:szCs w:val="24"/>
        </w:rPr>
        <w:t>ás de 20 expositores y actividades durante el último fin de semana del mes de septiembre.</w:t>
      </w:r>
    </w:p>
    <w:p w:rsidR="00BA29B8" w:rsidRPr="00A441D7" w:rsidRDefault="00BA29B8" w:rsidP="00B67786">
      <w:pPr>
        <w:spacing w:line="360" w:lineRule="auto"/>
        <w:jc w:val="both"/>
        <w:rPr>
          <w:sz w:val="24"/>
          <w:szCs w:val="24"/>
        </w:rPr>
      </w:pPr>
    </w:p>
    <w:p w:rsidR="00BA29B8" w:rsidRPr="00A441D7" w:rsidRDefault="00BA29B8" w:rsidP="00B67786">
      <w:pPr>
        <w:spacing w:line="360" w:lineRule="auto"/>
        <w:jc w:val="both"/>
        <w:rPr>
          <w:sz w:val="24"/>
          <w:szCs w:val="24"/>
        </w:rPr>
      </w:pPr>
      <w:r w:rsidRPr="00A441D7">
        <w:rPr>
          <w:sz w:val="24"/>
          <w:szCs w:val="24"/>
        </w:rPr>
        <w:t>En este sentido, los espacios del “Centro Cultural Integrado Isabel la Católica”, el Patio Principal del Ayuntamiento de Medina del Campo, la Plaza Mayor o la Biblioteca Municipal “Gerardo Moraleja” serán los espacios que acogerán esta feria. En el caso de la Biblioteca Municipal desde hoy se puede visitar, en la sala de adultos, la exposición “SLASHER: 30 AÑOS DE GÉNERO DE TERROR” dedicada al subgénero de terror “Slasher” en el año en el que la saga de terror “Pesadilla en Elm Street” cumple 30 años consistente en una serie de láminas explicativas, cómics, dvds y libros de este género. La exposición estará hasta el día 30 de septiembre</w:t>
      </w:r>
    </w:p>
    <w:p w:rsidR="00BA29B8" w:rsidRPr="00A441D7" w:rsidRDefault="00BA29B8" w:rsidP="00B67786">
      <w:pPr>
        <w:spacing w:line="360" w:lineRule="auto"/>
        <w:jc w:val="both"/>
        <w:rPr>
          <w:sz w:val="24"/>
          <w:szCs w:val="24"/>
        </w:rPr>
      </w:pPr>
    </w:p>
    <w:p w:rsidR="00BA29B8" w:rsidRPr="00A441D7" w:rsidRDefault="00BA29B8" w:rsidP="00B67786">
      <w:pPr>
        <w:spacing w:line="360" w:lineRule="auto"/>
        <w:jc w:val="both"/>
        <w:rPr>
          <w:sz w:val="24"/>
          <w:szCs w:val="24"/>
        </w:rPr>
      </w:pPr>
      <w:r w:rsidRPr="00A441D7">
        <w:rPr>
          <w:sz w:val="24"/>
          <w:szCs w:val="24"/>
        </w:rPr>
        <w:t>Por su parte, el Centro Cultural Integrado albergará desde el jueves 25 hasta el 30 de septiembre la exposición “Galaxia Star Wars: Planetas Galácticos” en el horario de apertura del centro</w:t>
      </w:r>
    </w:p>
    <w:p w:rsidR="00BA29B8" w:rsidRPr="00A441D7" w:rsidRDefault="00BA29B8" w:rsidP="00B67786">
      <w:pPr>
        <w:spacing w:line="360" w:lineRule="auto"/>
        <w:jc w:val="both"/>
        <w:rPr>
          <w:sz w:val="24"/>
          <w:szCs w:val="24"/>
        </w:rPr>
      </w:pPr>
    </w:p>
    <w:p w:rsidR="00BA29B8" w:rsidRPr="00A441D7" w:rsidRDefault="00BA29B8" w:rsidP="00B67786">
      <w:pPr>
        <w:spacing w:line="360" w:lineRule="auto"/>
        <w:jc w:val="both"/>
        <w:rPr>
          <w:sz w:val="24"/>
          <w:szCs w:val="24"/>
        </w:rPr>
      </w:pPr>
      <w:r w:rsidRPr="00A441D7">
        <w:rPr>
          <w:sz w:val="24"/>
          <w:szCs w:val="24"/>
        </w:rPr>
        <w:t xml:space="preserve">El patio principal del ayuntamiento (entrando por la calle Gamazo) se transformará en la “Calle Elm” y albergará la exposición “Comics del mundo en español” realizada por la Asociación Cultural Muriel, así como de una serie de proyecciones de documentales subtitulados en Español y conferencias temáticas. Las conferencias llevarán por titulo  “Cartografía Estelar” a cargo de Julián Crespo, miembro </w:t>
      </w:r>
      <w:r w:rsidRPr="00A441D7">
        <w:rPr>
          <w:sz w:val="24"/>
          <w:szCs w:val="24"/>
        </w:rPr>
        <w:lastRenderedPageBreak/>
        <w:t>del Club Star Trek de España y “Literatura Fantástica” a cargo de Dioni Arroyo y Rafael Heka.  Los documentales que se proyectarán estarán dirigidos al género “slasher” .</w:t>
      </w:r>
    </w:p>
    <w:p w:rsidR="00BA29B8" w:rsidRPr="00A441D7" w:rsidRDefault="005F5897" w:rsidP="00B67786">
      <w:pPr>
        <w:spacing w:line="360" w:lineRule="auto"/>
        <w:jc w:val="both"/>
        <w:rPr>
          <w:sz w:val="24"/>
          <w:szCs w:val="24"/>
        </w:rPr>
      </w:pPr>
      <w:r>
        <w:rPr>
          <w:noProof/>
          <w:sz w:val="24"/>
          <w:szCs w:val="24"/>
        </w:rPr>
        <w:pict>
          <v:shape id="_x0000_s1027" type="#_x0000_t202" style="position:absolute;left:0;text-align:left;margin-left:-61.95pt;margin-top:20.35pt;width:63pt;height:420.7pt;z-index:251659264" filled="f" stroked="f">
            <v:textbox style="layout-flow:vertical;mso-layout-flow-alt:bottom-to-top;mso-next-textbox:#_x0000_s1027">
              <w:txbxContent>
                <w:p w:rsidR="0064393A" w:rsidRDefault="0064393A" w:rsidP="0064393A">
                  <w:pPr>
                    <w:pStyle w:val="Ttulo4"/>
                  </w:pPr>
                  <w:r>
                    <w:t>Nota de  prensa</w:t>
                  </w:r>
                </w:p>
              </w:txbxContent>
            </v:textbox>
          </v:shape>
        </w:pict>
      </w:r>
    </w:p>
    <w:p w:rsidR="00BA29B8" w:rsidRPr="00A441D7" w:rsidRDefault="00BA29B8" w:rsidP="00B67786">
      <w:pPr>
        <w:spacing w:line="360" w:lineRule="auto"/>
        <w:jc w:val="both"/>
        <w:rPr>
          <w:sz w:val="24"/>
          <w:szCs w:val="24"/>
        </w:rPr>
      </w:pPr>
      <w:r w:rsidRPr="00A441D7">
        <w:rPr>
          <w:sz w:val="24"/>
          <w:szCs w:val="24"/>
        </w:rPr>
        <w:t>Por último, la Plaza Mayor recibirá el nombre de “Cristal Lake” y albergará la “Escuela Jedi” con talleres infantiles y juveniles, ludoteca para todas las edades, juegos de roll, una exposición temática bajo el nombre “Los Inventos de Isaac Asimov” dedicado al filósofo  y escritor de ciencia ficción y un photocall Star Wars. Al finalizar la feria se realizará un sorteo de productos de la feria para los participantes de las actividades de la III Feria de Mitomanías, Aficiones y Nuevas Tecnologías.</w:t>
      </w:r>
    </w:p>
    <w:p w:rsidR="00BA29B8" w:rsidRPr="00A441D7" w:rsidRDefault="00BA29B8" w:rsidP="00B67786">
      <w:pPr>
        <w:spacing w:line="360" w:lineRule="auto"/>
        <w:jc w:val="both"/>
        <w:rPr>
          <w:sz w:val="24"/>
          <w:szCs w:val="24"/>
        </w:rPr>
      </w:pPr>
    </w:p>
    <w:p w:rsidR="00BA29B8" w:rsidRPr="00A441D7" w:rsidRDefault="00BA29B8" w:rsidP="00B67786">
      <w:pPr>
        <w:spacing w:line="360" w:lineRule="auto"/>
        <w:jc w:val="both"/>
        <w:rPr>
          <w:b/>
          <w:sz w:val="24"/>
          <w:szCs w:val="24"/>
        </w:rPr>
      </w:pPr>
      <w:r w:rsidRPr="00A441D7">
        <w:rPr>
          <w:b/>
          <w:sz w:val="24"/>
          <w:szCs w:val="24"/>
        </w:rPr>
        <w:t>LOS ESPACIOS DE LA FERIA</w:t>
      </w:r>
    </w:p>
    <w:p w:rsidR="00BA29B8" w:rsidRPr="00A441D7" w:rsidRDefault="00BA29B8" w:rsidP="00B67786">
      <w:pPr>
        <w:spacing w:line="360" w:lineRule="auto"/>
        <w:jc w:val="both"/>
        <w:rPr>
          <w:sz w:val="24"/>
          <w:szCs w:val="24"/>
        </w:rPr>
      </w:pPr>
      <w:r w:rsidRPr="00A441D7">
        <w:rPr>
          <w:b/>
          <w:sz w:val="24"/>
          <w:szCs w:val="24"/>
        </w:rPr>
        <w:t>-“Cristal Lake”:</w:t>
      </w:r>
      <w:r w:rsidRPr="00A441D7">
        <w:rPr>
          <w:sz w:val="24"/>
          <w:szCs w:val="24"/>
        </w:rPr>
        <w:t xml:space="preserve"> Recinto Ferial. Más de 20 expositores de juguetes, discos y videojuegos, bricojoyería, cómics, literatura, caricaturas, minerales, fósiles, clubs de ciencia ficción, pins y otros productos relacionados con las aficiones</w:t>
      </w:r>
    </w:p>
    <w:p w:rsidR="00BA29B8" w:rsidRPr="00A441D7" w:rsidRDefault="00BA29B8" w:rsidP="00B67786">
      <w:pPr>
        <w:spacing w:line="360" w:lineRule="auto"/>
        <w:jc w:val="both"/>
        <w:rPr>
          <w:sz w:val="24"/>
          <w:szCs w:val="24"/>
        </w:rPr>
      </w:pPr>
      <w:r w:rsidRPr="00A441D7">
        <w:rPr>
          <w:b/>
          <w:sz w:val="24"/>
          <w:szCs w:val="24"/>
        </w:rPr>
        <w:t>-“Elm Street”.-</w:t>
      </w:r>
      <w:r w:rsidRPr="00A441D7">
        <w:rPr>
          <w:sz w:val="24"/>
          <w:szCs w:val="24"/>
        </w:rPr>
        <w:t xml:space="preserve"> Patio del Ayuntamiento (entrada por calle Gamazo). Conferencias, Proyecciones y exposiciones. Punto de Información de la Feria.</w:t>
      </w:r>
    </w:p>
    <w:p w:rsidR="00BA29B8" w:rsidRPr="00A441D7" w:rsidRDefault="00BA29B8" w:rsidP="00B67786">
      <w:pPr>
        <w:spacing w:line="360" w:lineRule="auto"/>
        <w:jc w:val="both"/>
        <w:rPr>
          <w:sz w:val="24"/>
          <w:szCs w:val="24"/>
        </w:rPr>
      </w:pPr>
      <w:r w:rsidRPr="00A441D7">
        <w:rPr>
          <w:sz w:val="24"/>
          <w:szCs w:val="24"/>
        </w:rPr>
        <w:t>-“</w:t>
      </w:r>
      <w:r w:rsidRPr="00A441D7">
        <w:rPr>
          <w:b/>
          <w:sz w:val="24"/>
          <w:szCs w:val="24"/>
        </w:rPr>
        <w:t>Escuela Jedi”.-</w:t>
      </w:r>
      <w:r w:rsidRPr="00A441D7">
        <w:rPr>
          <w:sz w:val="24"/>
          <w:szCs w:val="24"/>
        </w:rPr>
        <w:t xml:space="preserve"> Carpa de la Plaza Mayor, talleres infantiles y juveniles, ludoteca terrorífica y galáctica. Photocall Star Wars y Exposición “Los Inventos de Isaac Asimov”</w:t>
      </w:r>
    </w:p>
    <w:p w:rsidR="00BA29B8" w:rsidRDefault="00A441D7" w:rsidP="00B67786">
      <w:pPr>
        <w:spacing w:line="360" w:lineRule="auto"/>
        <w:jc w:val="both"/>
        <w:rPr>
          <w:sz w:val="24"/>
          <w:szCs w:val="24"/>
        </w:rPr>
      </w:pPr>
      <w:r w:rsidRPr="00A441D7">
        <w:rPr>
          <w:b/>
          <w:sz w:val="24"/>
          <w:szCs w:val="24"/>
        </w:rPr>
        <w:t>-“Templo jedi”.-</w:t>
      </w:r>
      <w:r w:rsidRPr="00A441D7">
        <w:rPr>
          <w:sz w:val="24"/>
          <w:szCs w:val="24"/>
        </w:rPr>
        <w:t xml:space="preserve"> Centro Cultural Integrado Isabel la Católica. Exposición “Galaxia Star Wars: Planetas Galácticos”</w:t>
      </w:r>
    </w:p>
    <w:p w:rsidR="00A441D7" w:rsidRDefault="00A441D7" w:rsidP="00B67786">
      <w:pPr>
        <w:spacing w:line="360" w:lineRule="auto"/>
        <w:jc w:val="both"/>
        <w:rPr>
          <w:sz w:val="24"/>
          <w:szCs w:val="24"/>
        </w:rPr>
      </w:pPr>
    </w:p>
    <w:p w:rsidR="00A441D7" w:rsidRPr="00A441D7" w:rsidRDefault="00A441D7" w:rsidP="00B67786">
      <w:pPr>
        <w:spacing w:line="360" w:lineRule="auto"/>
        <w:jc w:val="both"/>
        <w:rPr>
          <w:b/>
          <w:sz w:val="24"/>
          <w:szCs w:val="24"/>
        </w:rPr>
      </w:pPr>
      <w:r w:rsidRPr="00A441D7">
        <w:rPr>
          <w:b/>
          <w:sz w:val="24"/>
          <w:szCs w:val="24"/>
        </w:rPr>
        <w:t>HORARIO DE LA FERIA</w:t>
      </w:r>
    </w:p>
    <w:p w:rsidR="00A441D7" w:rsidRDefault="00A441D7" w:rsidP="00B67786">
      <w:pPr>
        <w:spacing w:line="360" w:lineRule="auto"/>
        <w:jc w:val="both"/>
        <w:rPr>
          <w:sz w:val="24"/>
          <w:szCs w:val="24"/>
        </w:rPr>
      </w:pPr>
      <w:r>
        <w:rPr>
          <w:sz w:val="24"/>
          <w:szCs w:val="24"/>
        </w:rPr>
        <w:t>Viernes 26 de septiembre: De 18.00 a 21.00 horas</w:t>
      </w:r>
    </w:p>
    <w:p w:rsidR="00A441D7" w:rsidRDefault="00A441D7" w:rsidP="00B67786">
      <w:pPr>
        <w:spacing w:line="360" w:lineRule="auto"/>
        <w:jc w:val="both"/>
        <w:rPr>
          <w:sz w:val="24"/>
          <w:szCs w:val="24"/>
        </w:rPr>
      </w:pPr>
      <w:r>
        <w:rPr>
          <w:sz w:val="24"/>
          <w:szCs w:val="24"/>
        </w:rPr>
        <w:t>Sábado 27 y Domingo 28 de septiembre. De 11.30 a 14.00 horas y de 17.30 a 21.00 horas</w:t>
      </w:r>
    </w:p>
    <w:p w:rsidR="00A441D7" w:rsidRDefault="00A441D7" w:rsidP="00B67786">
      <w:pPr>
        <w:spacing w:line="360" w:lineRule="auto"/>
        <w:jc w:val="both"/>
        <w:rPr>
          <w:sz w:val="24"/>
          <w:szCs w:val="24"/>
        </w:rPr>
      </w:pPr>
    </w:p>
    <w:p w:rsidR="00A441D7" w:rsidRDefault="00A441D7" w:rsidP="00A441D7">
      <w:pPr>
        <w:spacing w:line="360" w:lineRule="auto"/>
        <w:jc w:val="both"/>
        <w:rPr>
          <w:b/>
          <w:sz w:val="24"/>
          <w:szCs w:val="24"/>
        </w:rPr>
      </w:pPr>
      <w:r>
        <w:rPr>
          <w:b/>
          <w:sz w:val="24"/>
          <w:szCs w:val="24"/>
        </w:rPr>
        <w:t>PARTICIPANTES</w:t>
      </w:r>
    </w:p>
    <w:p w:rsidR="00A441D7" w:rsidRDefault="00A441D7" w:rsidP="00A441D7">
      <w:pPr>
        <w:spacing w:line="360" w:lineRule="auto"/>
        <w:jc w:val="both"/>
        <w:rPr>
          <w:sz w:val="24"/>
          <w:szCs w:val="24"/>
        </w:rPr>
        <w:sectPr w:rsidR="00A441D7" w:rsidSect="00A441D7">
          <w:headerReference w:type="default" r:id="rId7"/>
          <w:footerReference w:type="default" r:id="rId8"/>
          <w:pgSz w:w="11906" w:h="16838"/>
          <w:pgMar w:top="1417" w:right="1274" w:bottom="1417" w:left="1560" w:header="708" w:footer="708" w:gutter="0"/>
          <w:cols w:space="708"/>
          <w:docGrid w:linePitch="360"/>
        </w:sectPr>
      </w:pPr>
    </w:p>
    <w:p w:rsidR="00A441D7" w:rsidRDefault="00A441D7" w:rsidP="00A441D7">
      <w:pPr>
        <w:spacing w:line="360" w:lineRule="auto"/>
        <w:jc w:val="both"/>
        <w:rPr>
          <w:b/>
          <w:sz w:val="24"/>
          <w:szCs w:val="24"/>
        </w:rPr>
        <w:sectPr w:rsidR="00A441D7" w:rsidSect="00A441D7">
          <w:type w:val="continuous"/>
          <w:pgSz w:w="11906" w:h="16838"/>
          <w:pgMar w:top="1417" w:right="1274" w:bottom="1417" w:left="1560" w:header="708" w:footer="708" w:gutter="0"/>
          <w:cols w:space="708"/>
          <w:docGrid w:linePitch="360"/>
        </w:sectPr>
      </w:pPr>
      <w:r w:rsidRPr="00A441D7">
        <w:rPr>
          <w:sz w:val="24"/>
          <w:szCs w:val="24"/>
        </w:rPr>
        <w:lastRenderedPageBreak/>
        <w:t xml:space="preserve"> JUGUETE</w:t>
      </w:r>
      <w:r>
        <w:rPr>
          <w:sz w:val="24"/>
          <w:szCs w:val="24"/>
        </w:rPr>
        <w:t>S</w:t>
      </w:r>
    </w:p>
    <w:p w:rsidR="00A441D7" w:rsidRPr="00A441D7" w:rsidRDefault="00A441D7" w:rsidP="00A441D7">
      <w:pPr>
        <w:spacing w:line="360" w:lineRule="auto"/>
        <w:jc w:val="both"/>
        <w:rPr>
          <w:sz w:val="24"/>
          <w:szCs w:val="24"/>
        </w:rPr>
      </w:pPr>
      <w:r w:rsidRPr="00A441D7">
        <w:rPr>
          <w:sz w:val="24"/>
          <w:szCs w:val="24"/>
        </w:rPr>
        <w:lastRenderedPageBreak/>
        <w:t>Cristóbal Arrabal y Antonio Godoy</w:t>
      </w:r>
      <w:r>
        <w:rPr>
          <w:sz w:val="24"/>
          <w:szCs w:val="24"/>
        </w:rPr>
        <w:t xml:space="preserve">, </w:t>
      </w:r>
      <w:r w:rsidRPr="00A441D7">
        <w:rPr>
          <w:sz w:val="24"/>
          <w:szCs w:val="24"/>
        </w:rPr>
        <w:t>Galería del Friki</w:t>
      </w:r>
      <w:r>
        <w:rPr>
          <w:sz w:val="24"/>
          <w:szCs w:val="24"/>
        </w:rPr>
        <w:t xml:space="preserve">, </w:t>
      </w:r>
      <w:r w:rsidRPr="00A441D7">
        <w:rPr>
          <w:sz w:val="24"/>
          <w:szCs w:val="24"/>
        </w:rPr>
        <w:t>Paraíso del Juguete</w:t>
      </w:r>
      <w:r>
        <w:rPr>
          <w:sz w:val="24"/>
          <w:szCs w:val="24"/>
        </w:rPr>
        <w:t xml:space="preserve">, </w:t>
      </w:r>
      <w:r w:rsidRPr="00A441D7">
        <w:rPr>
          <w:sz w:val="24"/>
          <w:szCs w:val="24"/>
        </w:rPr>
        <w:t>Rincón del juguete antiguo</w:t>
      </w:r>
    </w:p>
    <w:p w:rsidR="00A441D7" w:rsidRDefault="00A441D7" w:rsidP="00A441D7">
      <w:pPr>
        <w:spacing w:line="360" w:lineRule="auto"/>
        <w:jc w:val="both"/>
        <w:rPr>
          <w:sz w:val="24"/>
          <w:szCs w:val="24"/>
        </w:rPr>
        <w:sectPr w:rsidR="00A441D7" w:rsidSect="00A441D7">
          <w:type w:val="continuous"/>
          <w:pgSz w:w="11906" w:h="16838"/>
          <w:pgMar w:top="1417" w:right="1274" w:bottom="1417" w:left="1560" w:header="708" w:footer="708" w:gutter="0"/>
          <w:cols w:space="708"/>
          <w:docGrid w:linePitch="360"/>
        </w:sectPr>
      </w:pPr>
    </w:p>
    <w:p w:rsidR="00A441D7" w:rsidRPr="00A441D7" w:rsidRDefault="00A441D7" w:rsidP="00A441D7">
      <w:pPr>
        <w:spacing w:line="360" w:lineRule="auto"/>
        <w:jc w:val="both"/>
        <w:rPr>
          <w:sz w:val="24"/>
          <w:szCs w:val="24"/>
        </w:rPr>
      </w:pPr>
      <w:r w:rsidRPr="00A441D7">
        <w:rPr>
          <w:sz w:val="24"/>
          <w:szCs w:val="24"/>
        </w:rPr>
        <w:lastRenderedPageBreak/>
        <w:t>DISCOS Y VIDEOJUEGOS</w:t>
      </w:r>
      <w:r>
        <w:rPr>
          <w:sz w:val="24"/>
          <w:szCs w:val="24"/>
        </w:rPr>
        <w:t xml:space="preserve"> (</w:t>
      </w:r>
      <w:r w:rsidRPr="00A441D7">
        <w:rPr>
          <w:sz w:val="24"/>
          <w:szCs w:val="24"/>
        </w:rPr>
        <w:t>Discotec</w:t>
      </w:r>
      <w:r>
        <w:rPr>
          <w:sz w:val="24"/>
          <w:szCs w:val="24"/>
        </w:rPr>
        <w:t xml:space="preserve">, </w:t>
      </w:r>
      <w:r w:rsidRPr="00A441D7">
        <w:rPr>
          <w:sz w:val="24"/>
          <w:szCs w:val="24"/>
        </w:rPr>
        <w:t>No solo Musik</w:t>
      </w:r>
      <w:r>
        <w:rPr>
          <w:sz w:val="24"/>
          <w:szCs w:val="24"/>
        </w:rPr>
        <w:t xml:space="preserve">, </w:t>
      </w:r>
      <w:r w:rsidRPr="00A441D7">
        <w:rPr>
          <w:sz w:val="24"/>
          <w:szCs w:val="24"/>
        </w:rPr>
        <w:t>Retro Radical Gam</w:t>
      </w:r>
      <w:r>
        <w:rPr>
          <w:sz w:val="24"/>
          <w:szCs w:val="24"/>
        </w:rPr>
        <w:t xml:space="preserve">, </w:t>
      </w:r>
      <w:r w:rsidRPr="00A441D7">
        <w:rPr>
          <w:sz w:val="24"/>
          <w:szCs w:val="24"/>
        </w:rPr>
        <w:t xml:space="preserve">Discos CUCOS </w:t>
      </w:r>
      <w:r>
        <w:rPr>
          <w:sz w:val="24"/>
          <w:szCs w:val="24"/>
        </w:rPr>
        <w:t xml:space="preserve">, </w:t>
      </w:r>
      <w:r w:rsidRPr="00A441D7">
        <w:rPr>
          <w:sz w:val="24"/>
          <w:szCs w:val="24"/>
        </w:rPr>
        <w:t>Discos La Marlinche</w:t>
      </w:r>
      <w:r>
        <w:rPr>
          <w:sz w:val="24"/>
          <w:szCs w:val="24"/>
        </w:rPr>
        <w:t>)</w:t>
      </w:r>
    </w:p>
    <w:p w:rsidR="00A441D7" w:rsidRPr="00A441D7" w:rsidRDefault="00A441D7" w:rsidP="00A441D7">
      <w:pPr>
        <w:spacing w:line="360" w:lineRule="auto"/>
        <w:jc w:val="both"/>
        <w:rPr>
          <w:sz w:val="24"/>
          <w:szCs w:val="24"/>
        </w:rPr>
      </w:pPr>
    </w:p>
    <w:p w:rsidR="00A441D7" w:rsidRPr="00A441D7" w:rsidRDefault="00A441D7" w:rsidP="00A441D7">
      <w:pPr>
        <w:spacing w:line="360" w:lineRule="auto"/>
        <w:jc w:val="both"/>
        <w:rPr>
          <w:sz w:val="24"/>
          <w:szCs w:val="24"/>
        </w:rPr>
      </w:pPr>
      <w:r w:rsidRPr="00A441D7">
        <w:rPr>
          <w:sz w:val="24"/>
          <w:szCs w:val="24"/>
        </w:rPr>
        <w:lastRenderedPageBreak/>
        <w:t>BRICOJOYERIA</w:t>
      </w:r>
      <w:r>
        <w:rPr>
          <w:sz w:val="24"/>
          <w:szCs w:val="24"/>
        </w:rPr>
        <w:t xml:space="preserve"> (</w:t>
      </w:r>
      <w:r w:rsidRPr="00A441D7">
        <w:rPr>
          <w:sz w:val="24"/>
          <w:szCs w:val="24"/>
        </w:rPr>
        <w:t>YE YE Machine</w:t>
      </w:r>
      <w:r>
        <w:rPr>
          <w:sz w:val="24"/>
          <w:szCs w:val="24"/>
        </w:rPr>
        <w:t>)</w:t>
      </w:r>
    </w:p>
    <w:p w:rsidR="00A441D7" w:rsidRPr="00A441D7" w:rsidRDefault="00A441D7" w:rsidP="00A441D7">
      <w:pPr>
        <w:spacing w:line="360" w:lineRule="auto"/>
        <w:jc w:val="both"/>
        <w:rPr>
          <w:sz w:val="24"/>
          <w:szCs w:val="24"/>
        </w:rPr>
      </w:pPr>
      <w:r w:rsidRPr="00A441D7">
        <w:rPr>
          <w:sz w:val="24"/>
          <w:szCs w:val="24"/>
        </w:rPr>
        <w:t xml:space="preserve">COMICS, LITERATURA Y CARICATURAS </w:t>
      </w:r>
      <w:r>
        <w:rPr>
          <w:sz w:val="24"/>
          <w:szCs w:val="24"/>
        </w:rPr>
        <w:t xml:space="preserve"> (</w:t>
      </w:r>
      <w:r w:rsidRPr="00A441D7">
        <w:rPr>
          <w:sz w:val="24"/>
          <w:szCs w:val="24"/>
        </w:rPr>
        <w:t>Hokuto cómics</w:t>
      </w:r>
      <w:r>
        <w:rPr>
          <w:sz w:val="24"/>
          <w:szCs w:val="24"/>
        </w:rPr>
        <w:t>)</w:t>
      </w:r>
    </w:p>
    <w:p w:rsidR="00A441D7" w:rsidRPr="00A441D7" w:rsidRDefault="00A441D7" w:rsidP="00A441D7">
      <w:pPr>
        <w:spacing w:line="360" w:lineRule="auto"/>
        <w:jc w:val="both"/>
        <w:rPr>
          <w:sz w:val="24"/>
          <w:szCs w:val="24"/>
        </w:rPr>
      </w:pPr>
      <w:r w:rsidRPr="00A441D7">
        <w:rPr>
          <w:sz w:val="24"/>
          <w:szCs w:val="24"/>
        </w:rPr>
        <w:t>OKAERI NASAI S.L</w:t>
      </w:r>
      <w:r>
        <w:rPr>
          <w:sz w:val="24"/>
          <w:szCs w:val="24"/>
        </w:rPr>
        <w:t xml:space="preserve"> (</w:t>
      </w:r>
      <w:r w:rsidRPr="00A441D7">
        <w:rPr>
          <w:sz w:val="24"/>
          <w:szCs w:val="24"/>
        </w:rPr>
        <w:t>Emiliano Marina</w:t>
      </w:r>
      <w:r>
        <w:rPr>
          <w:sz w:val="24"/>
          <w:szCs w:val="24"/>
        </w:rPr>
        <w:t xml:space="preserve">, </w:t>
      </w:r>
      <w:r w:rsidRPr="00A441D7">
        <w:rPr>
          <w:sz w:val="24"/>
          <w:szCs w:val="24"/>
        </w:rPr>
        <w:t>Dixeños Pirot</w:t>
      </w:r>
      <w:r>
        <w:rPr>
          <w:sz w:val="24"/>
          <w:szCs w:val="24"/>
        </w:rPr>
        <w:t>)</w:t>
      </w:r>
      <w:r w:rsidRPr="00A441D7">
        <w:rPr>
          <w:sz w:val="24"/>
          <w:szCs w:val="24"/>
        </w:rPr>
        <w:t xml:space="preserve"> </w:t>
      </w:r>
    </w:p>
    <w:p w:rsidR="00A441D7" w:rsidRPr="00A441D7" w:rsidRDefault="005F5897" w:rsidP="00A441D7">
      <w:pPr>
        <w:spacing w:line="360" w:lineRule="auto"/>
        <w:jc w:val="both"/>
        <w:rPr>
          <w:sz w:val="24"/>
          <w:szCs w:val="24"/>
        </w:rPr>
      </w:pPr>
      <w:r>
        <w:rPr>
          <w:noProof/>
          <w:sz w:val="24"/>
          <w:szCs w:val="24"/>
        </w:rPr>
        <w:pict>
          <v:shape id="_x0000_s1028" type="#_x0000_t202" style="position:absolute;left:0;text-align:left;margin-left:-75.45pt;margin-top:11.65pt;width:63pt;height:420.7pt;z-index:251660288" filled="f" stroked="f">
            <v:textbox style="layout-flow:vertical;mso-layout-flow-alt:bottom-to-top;mso-next-textbox:#_x0000_s1028">
              <w:txbxContent>
                <w:p w:rsidR="0064393A" w:rsidRDefault="0064393A" w:rsidP="0064393A">
                  <w:pPr>
                    <w:pStyle w:val="Ttulo4"/>
                  </w:pPr>
                  <w:r>
                    <w:t>Nota de  prensa</w:t>
                  </w:r>
                </w:p>
              </w:txbxContent>
            </v:textbox>
          </v:shape>
        </w:pict>
      </w:r>
      <w:r w:rsidR="00A441D7" w:rsidRPr="00A441D7">
        <w:rPr>
          <w:sz w:val="24"/>
          <w:szCs w:val="24"/>
        </w:rPr>
        <w:t>CLUBS Y OTROS</w:t>
      </w:r>
      <w:r w:rsidR="00A441D7">
        <w:rPr>
          <w:sz w:val="24"/>
          <w:szCs w:val="24"/>
        </w:rPr>
        <w:t xml:space="preserve"> (</w:t>
      </w:r>
      <w:r w:rsidR="00A441D7" w:rsidRPr="00A441D7">
        <w:rPr>
          <w:sz w:val="24"/>
          <w:szCs w:val="24"/>
        </w:rPr>
        <w:t>Club Star Trek de España</w:t>
      </w:r>
      <w:r w:rsidR="00A441D7">
        <w:rPr>
          <w:sz w:val="24"/>
          <w:szCs w:val="24"/>
        </w:rPr>
        <w:t xml:space="preserve">, </w:t>
      </w:r>
      <w:r w:rsidR="00A441D7" w:rsidRPr="00A441D7">
        <w:rPr>
          <w:sz w:val="24"/>
          <w:szCs w:val="24"/>
        </w:rPr>
        <w:t>El hombre del Sombrero</w:t>
      </w:r>
      <w:r w:rsidR="00A441D7">
        <w:rPr>
          <w:sz w:val="24"/>
          <w:szCs w:val="24"/>
        </w:rPr>
        <w:t xml:space="preserve">, </w:t>
      </w:r>
      <w:r w:rsidR="00A441D7" w:rsidRPr="00A441D7">
        <w:rPr>
          <w:sz w:val="24"/>
          <w:szCs w:val="24"/>
        </w:rPr>
        <w:t>Doctor Music Pins</w:t>
      </w:r>
      <w:r w:rsidR="00A441D7">
        <w:rPr>
          <w:sz w:val="24"/>
          <w:szCs w:val="24"/>
        </w:rPr>
        <w:t xml:space="preserve">, </w:t>
      </w:r>
      <w:r w:rsidR="00A441D7" w:rsidRPr="00A441D7">
        <w:rPr>
          <w:sz w:val="24"/>
          <w:szCs w:val="24"/>
        </w:rPr>
        <w:t>El blog de Sagabe</w:t>
      </w:r>
      <w:r w:rsidR="00A441D7">
        <w:rPr>
          <w:sz w:val="24"/>
          <w:szCs w:val="24"/>
        </w:rPr>
        <w:t xml:space="preserve">, </w:t>
      </w:r>
      <w:r w:rsidR="00A441D7" w:rsidRPr="00A441D7">
        <w:rPr>
          <w:sz w:val="24"/>
          <w:szCs w:val="24"/>
        </w:rPr>
        <w:t>Carmelo Martín San Miguel</w:t>
      </w:r>
      <w:r w:rsidR="00A441D7">
        <w:rPr>
          <w:sz w:val="24"/>
          <w:szCs w:val="24"/>
        </w:rPr>
        <w:t>)</w:t>
      </w:r>
    </w:p>
    <w:p w:rsidR="00A441D7" w:rsidRDefault="00A441D7" w:rsidP="00B67786">
      <w:pPr>
        <w:spacing w:line="360" w:lineRule="auto"/>
        <w:jc w:val="both"/>
        <w:rPr>
          <w:sz w:val="24"/>
          <w:szCs w:val="24"/>
        </w:rPr>
      </w:pPr>
      <w:r w:rsidRPr="00A441D7">
        <w:rPr>
          <w:sz w:val="24"/>
          <w:szCs w:val="24"/>
        </w:rPr>
        <w:t xml:space="preserve">MINERALES y  FÓSILES </w:t>
      </w:r>
      <w:r>
        <w:rPr>
          <w:sz w:val="24"/>
          <w:szCs w:val="24"/>
        </w:rPr>
        <w:t>(</w:t>
      </w:r>
      <w:r w:rsidRPr="00A441D7">
        <w:rPr>
          <w:sz w:val="24"/>
          <w:szCs w:val="24"/>
        </w:rPr>
        <w:t>José Mª Martínez Patiño</w:t>
      </w:r>
      <w:r>
        <w:rPr>
          <w:sz w:val="24"/>
          <w:szCs w:val="24"/>
        </w:rPr>
        <w:t>)</w:t>
      </w:r>
    </w:p>
    <w:p w:rsidR="00A441D7" w:rsidRDefault="00A441D7" w:rsidP="00B67786">
      <w:pPr>
        <w:spacing w:line="360" w:lineRule="auto"/>
        <w:jc w:val="both"/>
        <w:rPr>
          <w:sz w:val="24"/>
          <w:szCs w:val="24"/>
        </w:rPr>
        <w:sectPr w:rsidR="00A441D7" w:rsidSect="00A441D7">
          <w:type w:val="continuous"/>
          <w:pgSz w:w="11906" w:h="16838"/>
          <w:pgMar w:top="1417" w:right="1274" w:bottom="1417" w:left="1560" w:header="708" w:footer="708" w:gutter="0"/>
          <w:cols w:space="708"/>
          <w:docGrid w:linePitch="360"/>
        </w:sectPr>
      </w:pPr>
    </w:p>
    <w:p w:rsidR="00A441D7" w:rsidRPr="00A441D7" w:rsidRDefault="00A441D7" w:rsidP="00B67786">
      <w:pPr>
        <w:spacing w:line="360" w:lineRule="auto"/>
        <w:jc w:val="both"/>
        <w:rPr>
          <w:sz w:val="24"/>
          <w:szCs w:val="24"/>
        </w:rPr>
      </w:pPr>
    </w:p>
    <w:p w:rsidR="00A441D7" w:rsidRDefault="00A441D7" w:rsidP="00B67786">
      <w:pPr>
        <w:spacing w:line="360" w:lineRule="auto"/>
        <w:jc w:val="both"/>
        <w:rPr>
          <w:sz w:val="24"/>
          <w:szCs w:val="24"/>
        </w:rPr>
        <w:sectPr w:rsidR="00A441D7" w:rsidSect="00A441D7">
          <w:type w:val="continuous"/>
          <w:pgSz w:w="11906" w:h="16838"/>
          <w:pgMar w:top="1417" w:right="1274" w:bottom="1417" w:left="1560" w:header="708" w:footer="708" w:gutter="0"/>
          <w:cols w:num="2" w:space="708"/>
          <w:docGrid w:linePitch="360"/>
        </w:sectPr>
      </w:pPr>
    </w:p>
    <w:p w:rsidR="00A441D7" w:rsidRPr="00A441D7" w:rsidRDefault="00A441D7" w:rsidP="00B67786">
      <w:pPr>
        <w:spacing w:line="360" w:lineRule="auto"/>
        <w:jc w:val="both"/>
        <w:rPr>
          <w:sz w:val="24"/>
          <w:szCs w:val="24"/>
        </w:rPr>
      </w:pPr>
    </w:p>
    <w:sectPr w:rsidR="00A441D7" w:rsidRPr="00A441D7" w:rsidSect="00A441D7">
      <w:type w:val="continuous"/>
      <w:pgSz w:w="11906" w:h="16838"/>
      <w:pgMar w:top="1417" w:right="1274"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391" w:rsidRDefault="00092391">
      <w:r>
        <w:separator/>
      </w:r>
    </w:p>
  </w:endnote>
  <w:endnote w:type="continuationSeparator" w:id="1">
    <w:p w:rsidR="00092391" w:rsidRDefault="000923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7" w:type="dxa"/>
      <w:tblLook w:val="01E0"/>
    </w:tblPr>
    <w:tblGrid>
      <w:gridCol w:w="1803"/>
      <w:gridCol w:w="6657"/>
      <w:gridCol w:w="1817"/>
    </w:tblGrid>
    <w:tr w:rsidR="000545E3" w:rsidTr="000B23A1">
      <w:trPr>
        <w:trHeight w:val="411"/>
      </w:trPr>
      <w:tc>
        <w:tcPr>
          <w:tcW w:w="1803" w:type="dxa"/>
        </w:tcPr>
        <w:p w:rsidR="00E77469" w:rsidRPr="002969FD" w:rsidRDefault="00E77469" w:rsidP="002969FD">
          <w:pPr>
            <w:pStyle w:val="Encabezado"/>
            <w:tabs>
              <w:tab w:val="clear" w:pos="4252"/>
              <w:tab w:val="clear" w:pos="8504"/>
            </w:tabs>
            <w:rPr>
              <w:sz w:val="18"/>
              <w:szCs w:val="18"/>
            </w:rPr>
          </w:pPr>
        </w:p>
      </w:tc>
      <w:tc>
        <w:tcPr>
          <w:tcW w:w="6657" w:type="dxa"/>
          <w:tcBorders>
            <w:right w:val="single" w:sz="4" w:space="0" w:color="auto"/>
          </w:tcBorders>
        </w:tcPr>
        <w:p w:rsidR="000545E3" w:rsidRPr="002969FD" w:rsidRDefault="000545E3" w:rsidP="002969FD">
          <w:pPr>
            <w:pStyle w:val="Piedepgina"/>
            <w:jc w:val="center"/>
            <w:rPr>
              <w:sz w:val="15"/>
              <w:szCs w:val="15"/>
            </w:rPr>
          </w:pPr>
          <w:r w:rsidRPr="002969FD">
            <w:rPr>
              <w:sz w:val="15"/>
              <w:szCs w:val="15"/>
            </w:rPr>
            <w:t>Esta información puede ser usada en parte o en su integridad sin necesidad de citar fuentes</w:t>
          </w:r>
        </w:p>
      </w:tc>
      <w:tc>
        <w:tcPr>
          <w:tcW w:w="1817" w:type="dxa"/>
          <w:vMerge w:val="restart"/>
          <w:tcBorders>
            <w:left w:val="single" w:sz="4" w:space="0" w:color="auto"/>
          </w:tcBorders>
        </w:tcPr>
        <w:p w:rsidR="007F4785" w:rsidRPr="002969FD" w:rsidRDefault="007F4785" w:rsidP="00C026EB">
          <w:pPr>
            <w:pStyle w:val="Piedepgina"/>
            <w:rPr>
              <w:rFonts w:ascii="Gill Sans MT" w:hAnsi="Gill Sans MT"/>
              <w:sz w:val="10"/>
            </w:rPr>
          </w:pPr>
        </w:p>
        <w:p w:rsidR="007F4785" w:rsidRPr="002969FD" w:rsidRDefault="007F4785" w:rsidP="00C026EB">
          <w:pPr>
            <w:pStyle w:val="Piedepgina"/>
            <w:rPr>
              <w:rFonts w:ascii="Gill Sans MT" w:hAnsi="Gill Sans MT"/>
              <w:sz w:val="10"/>
            </w:rPr>
          </w:pPr>
          <w:r w:rsidRPr="002969FD">
            <w:rPr>
              <w:rFonts w:ascii="Gill Sans MT" w:hAnsi="Gill Sans MT"/>
              <w:sz w:val="10"/>
            </w:rPr>
            <w:t xml:space="preserve">PLAZA MAYOR DE </w:t>
          </w:r>
          <w:smartTag w:uri="urn:schemas-microsoft-com:office:smarttags" w:element="PersonName">
            <w:smartTagPr>
              <w:attr w:name="ProductID" w:val="LA HISPANIDAD"/>
            </w:smartTagPr>
            <w:r w:rsidRPr="002969FD">
              <w:rPr>
                <w:rFonts w:ascii="Gill Sans MT" w:hAnsi="Gill Sans MT"/>
                <w:sz w:val="10"/>
              </w:rPr>
              <w:t>LA HISPANIDAD</w:t>
            </w:r>
          </w:smartTag>
          <w:r w:rsidRPr="002969FD">
            <w:rPr>
              <w:rFonts w:ascii="Gill Sans MT" w:hAnsi="Gill Sans MT"/>
              <w:sz w:val="10"/>
            </w:rPr>
            <w:t>, 1 - 47400 MEDINA DEL CAMPO.</w:t>
          </w:r>
        </w:p>
        <w:p w:rsidR="007F4785" w:rsidRPr="002969FD" w:rsidRDefault="007F4785" w:rsidP="00C026EB">
          <w:pPr>
            <w:pStyle w:val="Piedepgina"/>
            <w:rPr>
              <w:rFonts w:ascii="Gill Sans MT" w:hAnsi="Gill Sans MT"/>
              <w:sz w:val="10"/>
            </w:rPr>
          </w:pPr>
          <w:r w:rsidRPr="002969FD">
            <w:rPr>
              <w:rFonts w:ascii="Gill Sans MT" w:hAnsi="Gill Sans MT"/>
              <w:sz w:val="10"/>
            </w:rPr>
            <w:t xml:space="preserve">TLFNO. </w:t>
          </w:r>
          <w:r w:rsidR="00BA3D96" w:rsidRPr="002969FD">
            <w:rPr>
              <w:rFonts w:ascii="Gill Sans MT" w:hAnsi="Gill Sans MT"/>
              <w:sz w:val="10"/>
            </w:rPr>
            <w:t>983 811 020</w:t>
          </w:r>
        </w:p>
        <w:p w:rsidR="007F4785" w:rsidRDefault="007F4785" w:rsidP="00C026EB">
          <w:pPr>
            <w:pStyle w:val="Piedepgina"/>
          </w:pPr>
          <w:r w:rsidRPr="002969FD">
            <w:rPr>
              <w:rFonts w:ascii="Gill Sans MT" w:hAnsi="Gill Sans MT"/>
              <w:sz w:val="10"/>
            </w:rPr>
            <w:t xml:space="preserve">FAX: </w:t>
          </w:r>
          <w:r w:rsidR="00BA3D96" w:rsidRPr="002969FD">
            <w:rPr>
              <w:rFonts w:ascii="Gill Sans MT" w:hAnsi="Gill Sans MT"/>
              <w:sz w:val="10"/>
            </w:rPr>
            <w:t xml:space="preserve">     983 804 963</w:t>
          </w:r>
        </w:p>
      </w:tc>
    </w:tr>
    <w:tr w:rsidR="000545E3" w:rsidTr="000B23A1">
      <w:trPr>
        <w:trHeight w:val="385"/>
      </w:trPr>
      <w:tc>
        <w:tcPr>
          <w:tcW w:w="1803" w:type="dxa"/>
        </w:tcPr>
        <w:p w:rsidR="000545E3" w:rsidRDefault="000545E3" w:rsidP="00C026EB">
          <w:pPr>
            <w:pStyle w:val="Piedepgina"/>
          </w:pPr>
          <w:r w:rsidRPr="002969FD">
            <w:rPr>
              <w:rFonts w:ascii="Arial" w:hAnsi="Arial"/>
              <w:sz w:val="20"/>
            </w:rPr>
            <w:t xml:space="preserve">Página </w:t>
          </w:r>
          <w:r w:rsidR="005F5897" w:rsidRPr="002969FD">
            <w:rPr>
              <w:rFonts w:ascii="Arial" w:hAnsi="Arial"/>
              <w:sz w:val="20"/>
            </w:rPr>
            <w:fldChar w:fldCharType="begin"/>
          </w:r>
          <w:r w:rsidRPr="002969FD">
            <w:rPr>
              <w:rFonts w:ascii="Arial" w:hAnsi="Arial"/>
              <w:sz w:val="20"/>
            </w:rPr>
            <w:instrText xml:space="preserve"> PAGE </w:instrText>
          </w:r>
          <w:r w:rsidR="005F5897" w:rsidRPr="002969FD">
            <w:rPr>
              <w:rFonts w:ascii="Arial" w:hAnsi="Arial"/>
              <w:sz w:val="20"/>
            </w:rPr>
            <w:fldChar w:fldCharType="separate"/>
          </w:r>
          <w:r w:rsidR="002210AC">
            <w:rPr>
              <w:rFonts w:ascii="Arial" w:hAnsi="Arial"/>
              <w:noProof/>
              <w:sz w:val="20"/>
            </w:rPr>
            <w:t>2</w:t>
          </w:r>
          <w:r w:rsidR="005F5897" w:rsidRPr="002969FD">
            <w:rPr>
              <w:rFonts w:ascii="Arial" w:hAnsi="Arial"/>
              <w:sz w:val="20"/>
            </w:rPr>
            <w:fldChar w:fldCharType="end"/>
          </w:r>
          <w:r w:rsidRPr="002969FD">
            <w:rPr>
              <w:rFonts w:ascii="Arial" w:hAnsi="Arial"/>
              <w:sz w:val="20"/>
            </w:rPr>
            <w:t xml:space="preserve"> de </w:t>
          </w:r>
          <w:r w:rsidR="005F5897" w:rsidRPr="002969FD">
            <w:rPr>
              <w:rFonts w:ascii="Arial" w:hAnsi="Arial"/>
              <w:sz w:val="20"/>
            </w:rPr>
            <w:fldChar w:fldCharType="begin"/>
          </w:r>
          <w:r w:rsidRPr="002969FD">
            <w:rPr>
              <w:rFonts w:ascii="Arial" w:hAnsi="Arial"/>
              <w:sz w:val="20"/>
            </w:rPr>
            <w:instrText xml:space="preserve"> NUMPAGES </w:instrText>
          </w:r>
          <w:r w:rsidR="005F5897" w:rsidRPr="002969FD">
            <w:rPr>
              <w:rFonts w:ascii="Arial" w:hAnsi="Arial"/>
              <w:sz w:val="20"/>
            </w:rPr>
            <w:fldChar w:fldCharType="separate"/>
          </w:r>
          <w:r w:rsidR="002210AC">
            <w:rPr>
              <w:rFonts w:ascii="Arial" w:hAnsi="Arial"/>
              <w:noProof/>
              <w:sz w:val="20"/>
            </w:rPr>
            <w:t>3</w:t>
          </w:r>
          <w:r w:rsidR="005F5897" w:rsidRPr="002969FD">
            <w:rPr>
              <w:rFonts w:ascii="Arial" w:hAnsi="Arial"/>
              <w:sz w:val="20"/>
            </w:rPr>
            <w:fldChar w:fldCharType="end"/>
          </w:r>
        </w:p>
      </w:tc>
      <w:tc>
        <w:tcPr>
          <w:tcW w:w="6657" w:type="dxa"/>
          <w:tcBorders>
            <w:right w:val="single" w:sz="4" w:space="0" w:color="auto"/>
          </w:tcBorders>
        </w:tcPr>
        <w:p w:rsidR="007F4785" w:rsidRPr="002969FD" w:rsidRDefault="007F4785" w:rsidP="002969FD">
          <w:pPr>
            <w:jc w:val="center"/>
            <w:rPr>
              <w:b/>
              <w:sz w:val="20"/>
            </w:rPr>
          </w:pPr>
          <w:r w:rsidRPr="002969FD">
            <w:rPr>
              <w:rFonts w:ascii="Arial" w:hAnsi="Arial"/>
              <w:b/>
              <w:sz w:val="20"/>
            </w:rPr>
            <w:t>EXCMO. AYUNTAMIENTO DE MEDINA DEL CAMPO</w:t>
          </w:r>
        </w:p>
        <w:p w:rsidR="00562535" w:rsidRPr="002969FD" w:rsidRDefault="00562535" w:rsidP="002969FD">
          <w:pPr>
            <w:pStyle w:val="Piedepgina"/>
            <w:jc w:val="center"/>
            <w:rPr>
              <w:b/>
              <w:bCs/>
              <w:sz w:val="22"/>
            </w:rPr>
          </w:pPr>
        </w:p>
      </w:tc>
      <w:tc>
        <w:tcPr>
          <w:tcW w:w="1817" w:type="dxa"/>
          <w:vMerge/>
          <w:tcBorders>
            <w:left w:val="single" w:sz="4" w:space="0" w:color="auto"/>
          </w:tcBorders>
        </w:tcPr>
        <w:p w:rsidR="000545E3" w:rsidRDefault="000545E3" w:rsidP="00C026EB">
          <w:pPr>
            <w:pStyle w:val="Piedepgina"/>
          </w:pPr>
        </w:p>
      </w:tc>
    </w:tr>
  </w:tbl>
  <w:p w:rsidR="000545E3" w:rsidRDefault="000545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391" w:rsidRDefault="00092391">
      <w:r>
        <w:separator/>
      </w:r>
    </w:p>
  </w:footnote>
  <w:footnote w:type="continuationSeparator" w:id="1">
    <w:p w:rsidR="00092391" w:rsidRDefault="00092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707" w:type="dxa"/>
      <w:tblLayout w:type="fixed"/>
      <w:tblCellMar>
        <w:left w:w="70" w:type="dxa"/>
        <w:right w:w="70" w:type="dxa"/>
      </w:tblCellMar>
      <w:tblLook w:val="0000"/>
    </w:tblPr>
    <w:tblGrid>
      <w:gridCol w:w="7513"/>
      <w:gridCol w:w="2693"/>
    </w:tblGrid>
    <w:tr w:rsidR="00B57DA6" w:rsidTr="000B23A1">
      <w:trPr>
        <w:cantSplit/>
        <w:trHeight w:val="722"/>
      </w:trPr>
      <w:tc>
        <w:tcPr>
          <w:tcW w:w="7513" w:type="dxa"/>
          <w:vMerge w:val="restart"/>
        </w:tcPr>
        <w:p w:rsidR="00B57DA6" w:rsidRDefault="00A441D7" w:rsidP="00C026EB">
          <w:pPr>
            <w:pStyle w:val="Encabezado"/>
            <w:tabs>
              <w:tab w:val="clear" w:pos="4252"/>
              <w:tab w:val="left" w:pos="2127"/>
              <w:tab w:val="left" w:pos="6521"/>
            </w:tabs>
          </w:pPr>
          <w:r>
            <w:rPr>
              <w:noProof/>
            </w:rPr>
            <w:drawing>
              <wp:anchor distT="0" distB="0" distL="114300" distR="114300" simplePos="0" relativeHeight="251658240" behindDoc="0" locked="0" layoutInCell="1" allowOverlap="1">
                <wp:simplePos x="0" y="0"/>
                <wp:positionH relativeFrom="column">
                  <wp:posOffset>54610</wp:posOffset>
                </wp:positionH>
                <wp:positionV relativeFrom="paragraph">
                  <wp:posOffset>-6350</wp:posOffset>
                </wp:positionV>
                <wp:extent cx="2438400" cy="79946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b="19243"/>
                        <a:stretch>
                          <a:fillRect/>
                        </a:stretch>
                      </pic:blipFill>
                      <pic:spPr bwMode="auto">
                        <a:xfrm>
                          <a:off x="0" y="0"/>
                          <a:ext cx="2438400" cy="799465"/>
                        </a:xfrm>
                        <a:prstGeom prst="rect">
                          <a:avLst/>
                        </a:prstGeom>
                        <a:noFill/>
                        <a:ln w="9525">
                          <a:noFill/>
                          <a:miter lim="800000"/>
                          <a:headEnd/>
                          <a:tailEnd/>
                        </a:ln>
                      </pic:spPr>
                    </pic:pic>
                  </a:graphicData>
                </a:graphic>
              </wp:anchor>
            </w:drawing>
          </w:r>
        </w:p>
        <w:p w:rsidR="00B57DA6" w:rsidRDefault="00B57DA6" w:rsidP="00C026EB">
          <w:pPr>
            <w:pStyle w:val="Encabezado"/>
            <w:tabs>
              <w:tab w:val="clear" w:pos="4252"/>
              <w:tab w:val="left" w:pos="2127"/>
              <w:tab w:val="left" w:pos="6521"/>
            </w:tabs>
          </w:pPr>
        </w:p>
      </w:tc>
      <w:tc>
        <w:tcPr>
          <w:tcW w:w="2693" w:type="dxa"/>
          <w:shd w:val="clear" w:color="auto" w:fill="A6A6A6"/>
          <w:vAlign w:val="center"/>
        </w:tcPr>
        <w:p w:rsidR="00B57DA6" w:rsidRDefault="00B57DA6" w:rsidP="00BA3D96">
          <w:pPr>
            <w:pStyle w:val="Encabezado"/>
            <w:tabs>
              <w:tab w:val="clear" w:pos="4252"/>
              <w:tab w:val="left" w:pos="6521"/>
            </w:tabs>
            <w:ind w:left="210" w:hanging="210"/>
            <w:jc w:val="center"/>
            <w:rPr>
              <w:rFonts w:ascii="Gill Sans MT" w:hAnsi="Gill Sans MT"/>
              <w:kern w:val="16"/>
              <w:sz w:val="14"/>
            </w:rPr>
          </w:pPr>
        </w:p>
        <w:p w:rsidR="00BA3D96" w:rsidRDefault="00B57DA6" w:rsidP="00BA3D96">
          <w:pPr>
            <w:autoSpaceDE w:val="0"/>
            <w:autoSpaceDN w:val="0"/>
            <w:adjustRightInd w:val="0"/>
            <w:jc w:val="center"/>
            <w:rPr>
              <w:rFonts w:ascii="ArialMT" w:hAnsi="ArialMT" w:cs="ArialMT"/>
              <w:b/>
              <w:sz w:val="16"/>
              <w:szCs w:val="16"/>
            </w:rPr>
          </w:pPr>
          <w:r w:rsidRPr="00B57DA6">
            <w:rPr>
              <w:rFonts w:ascii="ArialMT" w:hAnsi="ArialMT" w:cs="ArialMT"/>
              <w:b/>
              <w:sz w:val="16"/>
              <w:szCs w:val="16"/>
            </w:rPr>
            <w:t>AYUNTAMIENTO</w:t>
          </w:r>
        </w:p>
        <w:p w:rsidR="00B57DA6" w:rsidRDefault="00B57DA6" w:rsidP="00BA3D96">
          <w:pPr>
            <w:pStyle w:val="Encabezado"/>
            <w:tabs>
              <w:tab w:val="clear" w:pos="4252"/>
              <w:tab w:val="left" w:pos="6521"/>
            </w:tabs>
            <w:ind w:left="210" w:hanging="210"/>
            <w:jc w:val="center"/>
          </w:pPr>
          <w:r w:rsidRPr="00B57DA6">
            <w:rPr>
              <w:rFonts w:ascii="ArialMT" w:hAnsi="ArialMT" w:cs="ArialMT"/>
              <w:b/>
              <w:sz w:val="16"/>
              <w:szCs w:val="16"/>
            </w:rPr>
            <w:t>MEDINA DEL CAMPO</w:t>
          </w:r>
        </w:p>
      </w:tc>
    </w:tr>
    <w:tr w:rsidR="00B57DA6" w:rsidTr="000B23A1">
      <w:trPr>
        <w:cantSplit/>
        <w:trHeight w:val="534"/>
      </w:trPr>
      <w:tc>
        <w:tcPr>
          <w:tcW w:w="7513" w:type="dxa"/>
          <w:vMerge/>
        </w:tcPr>
        <w:p w:rsidR="00B57DA6" w:rsidRDefault="00B57DA6" w:rsidP="00C026EB">
          <w:pPr>
            <w:pStyle w:val="Encabezado"/>
            <w:tabs>
              <w:tab w:val="clear" w:pos="4252"/>
              <w:tab w:val="left" w:pos="2127"/>
              <w:tab w:val="left" w:pos="6521"/>
            </w:tabs>
          </w:pPr>
        </w:p>
      </w:tc>
      <w:tc>
        <w:tcPr>
          <w:tcW w:w="2693" w:type="dxa"/>
          <w:vAlign w:val="center"/>
        </w:tcPr>
        <w:p w:rsidR="00B57DA6" w:rsidRPr="007F4785" w:rsidRDefault="00B57DA6" w:rsidP="00BA3D96">
          <w:pPr>
            <w:pStyle w:val="Encabezado"/>
            <w:tabs>
              <w:tab w:val="clear" w:pos="4252"/>
              <w:tab w:val="left" w:pos="6521"/>
            </w:tabs>
            <w:jc w:val="center"/>
            <w:rPr>
              <w:b/>
              <w:kern w:val="16"/>
              <w:sz w:val="20"/>
            </w:rPr>
          </w:pPr>
          <w:r w:rsidRPr="007F4785">
            <w:rPr>
              <w:b/>
              <w:kern w:val="16"/>
              <w:sz w:val="20"/>
            </w:rPr>
            <w:t>GABINETE DE PRENSA</w:t>
          </w:r>
        </w:p>
      </w:tc>
    </w:tr>
  </w:tbl>
  <w:p w:rsidR="000545E3" w:rsidRDefault="005F5897">
    <w:pPr>
      <w:pStyle w:val="Encabezado"/>
    </w:pPr>
    <w:r>
      <w:rPr>
        <w:noProof/>
      </w:rPr>
      <w:pict>
        <v:shapetype id="_x0000_t202" coordsize="21600,21600" o:spt="202" path="m,l,21600r21600,l21600,xe">
          <v:stroke joinstyle="miter"/>
          <v:path gradientshapeok="t" o:connecttype="rect"/>
        </v:shapetype>
        <v:shape id="_x0000_s2049" type="#_x0000_t202" style="position:absolute;margin-left:-133.95pt;margin-top:63.8pt;width:63pt;height:420.7pt;z-index:251657216;mso-position-horizontal-relative:text;mso-position-vertical-relative:text" filled="f" stroked="f">
          <v:textbox style="layout-flow:vertical;mso-layout-flow-alt:bottom-to-top;mso-next-textbox:#_x0000_s2049">
            <w:txbxContent>
              <w:p w:rsidR="000545E3" w:rsidRDefault="000545E3" w:rsidP="000545E3">
                <w:pPr>
                  <w:pStyle w:val="Ttulo4"/>
                </w:pPr>
                <w:r>
                  <w:t>Nota de  prensa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4995"/>
    <w:multiLevelType w:val="hybridMultilevel"/>
    <w:tmpl w:val="0DAA971C"/>
    <w:lvl w:ilvl="0" w:tplc="FFFFFFFF">
      <w:start w:val="1"/>
      <w:numFmt w:val="bullet"/>
      <w:lvlText w:val=""/>
      <w:lvlJc w:val="left"/>
      <w:pPr>
        <w:tabs>
          <w:tab w:val="num" w:pos="360"/>
        </w:tabs>
        <w:ind w:left="360" w:hanging="360"/>
      </w:pPr>
      <w:rPr>
        <w:rFonts w:ascii="Symbol" w:hAnsi="Symbol" w:hint="default"/>
        <w:sz w:val="28"/>
        <w:szCs w:val="28"/>
      </w:rPr>
    </w:lvl>
    <w:lvl w:ilvl="1" w:tplc="FFFFFFFF" w:tentative="1">
      <w:start w:val="1"/>
      <w:numFmt w:val="bullet"/>
      <w:lvlText w:val="o"/>
      <w:lvlJc w:val="left"/>
      <w:pPr>
        <w:tabs>
          <w:tab w:val="num" w:pos="570"/>
        </w:tabs>
        <w:ind w:left="570" w:hanging="360"/>
      </w:pPr>
      <w:rPr>
        <w:rFonts w:ascii="Courier New" w:hAnsi="Courier New" w:hint="default"/>
      </w:rPr>
    </w:lvl>
    <w:lvl w:ilvl="2" w:tplc="FFFFFFFF" w:tentative="1">
      <w:start w:val="1"/>
      <w:numFmt w:val="bullet"/>
      <w:lvlText w:val=""/>
      <w:lvlJc w:val="left"/>
      <w:pPr>
        <w:tabs>
          <w:tab w:val="num" w:pos="1290"/>
        </w:tabs>
        <w:ind w:left="1290" w:hanging="360"/>
      </w:pPr>
      <w:rPr>
        <w:rFonts w:ascii="Wingdings" w:hAnsi="Wingdings" w:hint="default"/>
      </w:rPr>
    </w:lvl>
    <w:lvl w:ilvl="3" w:tplc="FFFFFFFF" w:tentative="1">
      <w:start w:val="1"/>
      <w:numFmt w:val="bullet"/>
      <w:lvlText w:val=""/>
      <w:lvlJc w:val="left"/>
      <w:pPr>
        <w:tabs>
          <w:tab w:val="num" w:pos="2010"/>
        </w:tabs>
        <w:ind w:left="2010" w:hanging="360"/>
      </w:pPr>
      <w:rPr>
        <w:rFonts w:ascii="Symbol" w:hAnsi="Symbol" w:hint="default"/>
      </w:rPr>
    </w:lvl>
    <w:lvl w:ilvl="4" w:tplc="FFFFFFFF" w:tentative="1">
      <w:start w:val="1"/>
      <w:numFmt w:val="bullet"/>
      <w:lvlText w:val="o"/>
      <w:lvlJc w:val="left"/>
      <w:pPr>
        <w:tabs>
          <w:tab w:val="num" w:pos="2730"/>
        </w:tabs>
        <w:ind w:left="2730" w:hanging="360"/>
      </w:pPr>
      <w:rPr>
        <w:rFonts w:ascii="Courier New" w:hAnsi="Courier New" w:hint="default"/>
      </w:rPr>
    </w:lvl>
    <w:lvl w:ilvl="5" w:tplc="FFFFFFFF" w:tentative="1">
      <w:start w:val="1"/>
      <w:numFmt w:val="bullet"/>
      <w:lvlText w:val=""/>
      <w:lvlJc w:val="left"/>
      <w:pPr>
        <w:tabs>
          <w:tab w:val="num" w:pos="3450"/>
        </w:tabs>
        <w:ind w:left="3450" w:hanging="360"/>
      </w:pPr>
      <w:rPr>
        <w:rFonts w:ascii="Wingdings" w:hAnsi="Wingdings" w:hint="default"/>
      </w:rPr>
    </w:lvl>
    <w:lvl w:ilvl="6" w:tplc="FFFFFFFF" w:tentative="1">
      <w:start w:val="1"/>
      <w:numFmt w:val="bullet"/>
      <w:lvlText w:val=""/>
      <w:lvlJc w:val="left"/>
      <w:pPr>
        <w:tabs>
          <w:tab w:val="num" w:pos="4170"/>
        </w:tabs>
        <w:ind w:left="4170" w:hanging="360"/>
      </w:pPr>
      <w:rPr>
        <w:rFonts w:ascii="Symbol" w:hAnsi="Symbol" w:hint="default"/>
      </w:rPr>
    </w:lvl>
    <w:lvl w:ilvl="7" w:tplc="FFFFFFFF" w:tentative="1">
      <w:start w:val="1"/>
      <w:numFmt w:val="bullet"/>
      <w:lvlText w:val="o"/>
      <w:lvlJc w:val="left"/>
      <w:pPr>
        <w:tabs>
          <w:tab w:val="num" w:pos="4890"/>
        </w:tabs>
        <w:ind w:left="4890" w:hanging="360"/>
      </w:pPr>
      <w:rPr>
        <w:rFonts w:ascii="Courier New" w:hAnsi="Courier New" w:hint="default"/>
      </w:rPr>
    </w:lvl>
    <w:lvl w:ilvl="8" w:tplc="FFFFFFFF" w:tentative="1">
      <w:start w:val="1"/>
      <w:numFmt w:val="bullet"/>
      <w:lvlText w:val=""/>
      <w:lvlJc w:val="left"/>
      <w:pPr>
        <w:tabs>
          <w:tab w:val="num" w:pos="5610"/>
        </w:tabs>
        <w:ind w:left="5610" w:hanging="360"/>
      </w:pPr>
      <w:rPr>
        <w:rFonts w:ascii="Wingdings" w:hAnsi="Wingdings" w:hint="default"/>
      </w:rPr>
    </w:lvl>
  </w:abstractNum>
  <w:abstractNum w:abstractNumId="1">
    <w:nsid w:val="0EA04629"/>
    <w:multiLevelType w:val="hybridMultilevel"/>
    <w:tmpl w:val="9A9257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A64DBA"/>
    <w:multiLevelType w:val="hybridMultilevel"/>
    <w:tmpl w:val="61BE266C"/>
    <w:lvl w:ilvl="0" w:tplc="7D92BCA4">
      <w:start w:val="1"/>
      <w:numFmt w:val="bullet"/>
      <w:lvlText w:val="∞"/>
      <w:lvlJc w:val="left"/>
      <w:pPr>
        <w:tabs>
          <w:tab w:val="num" w:pos="2148"/>
        </w:tabs>
        <w:ind w:left="2148" w:hanging="589"/>
      </w:pPr>
      <w:rPr>
        <w:rFonts w:ascii="Century Gothic" w:hAnsi="Century Gothic" w:hint="default"/>
        <w:caps w:val="0"/>
        <w:strike w:val="0"/>
        <w:dstrike w:val="0"/>
        <w:outline w:val="0"/>
        <w:shadow w:val="0"/>
        <w:emboss w:val="0"/>
        <w:imprint w:val="0"/>
        <w:vanish w:val="0"/>
        <w:sz w:val="22"/>
        <w:szCs w:val="22"/>
        <w:vertAlign w:val="baseline"/>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12434CAC"/>
    <w:multiLevelType w:val="hybridMultilevel"/>
    <w:tmpl w:val="C416FFEC"/>
    <w:lvl w:ilvl="0" w:tplc="98624C88">
      <w:numFmt w:val="bullet"/>
      <w:lvlText w:val="-"/>
      <w:lvlJc w:val="left"/>
      <w:pPr>
        <w:ind w:left="2220" w:hanging="360"/>
      </w:pPr>
      <w:rPr>
        <w:rFonts w:ascii="Arial" w:eastAsia="Times New Roman" w:hAnsi="Arial" w:cs="Aria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4">
    <w:nsid w:val="13C93B97"/>
    <w:multiLevelType w:val="multilevel"/>
    <w:tmpl w:val="A10A6D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0346C7"/>
    <w:multiLevelType w:val="hybridMultilevel"/>
    <w:tmpl w:val="0A9ECF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9823E67"/>
    <w:multiLevelType w:val="hybridMultilevel"/>
    <w:tmpl w:val="7AB29DE8"/>
    <w:lvl w:ilvl="0" w:tplc="57C214A4">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4E0A5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nsid w:val="1F1F1F87"/>
    <w:multiLevelType w:val="hybridMultilevel"/>
    <w:tmpl w:val="4B8C87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7243D8"/>
    <w:multiLevelType w:val="multilevel"/>
    <w:tmpl w:val="450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4C7CE7"/>
    <w:multiLevelType w:val="hybridMultilevel"/>
    <w:tmpl w:val="68727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A63CC9"/>
    <w:multiLevelType w:val="multilevel"/>
    <w:tmpl w:val="450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472169"/>
    <w:multiLevelType w:val="hybridMultilevel"/>
    <w:tmpl w:val="DFCADD4C"/>
    <w:lvl w:ilvl="0" w:tplc="57C214A4">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55C56F0"/>
    <w:multiLevelType w:val="hybridMultilevel"/>
    <w:tmpl w:val="E7764B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0B2186"/>
    <w:multiLevelType w:val="hybridMultilevel"/>
    <w:tmpl w:val="704A382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47D16959"/>
    <w:multiLevelType w:val="hybridMultilevel"/>
    <w:tmpl w:val="A10A6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D574C6"/>
    <w:multiLevelType w:val="multilevel"/>
    <w:tmpl w:val="A4BC710E"/>
    <w:lvl w:ilvl="0">
      <w:numFmt w:val="bullet"/>
      <w:lvlText w:val="-"/>
      <w:lvlJc w:val="left"/>
      <w:pPr>
        <w:tabs>
          <w:tab w:val="num" w:pos="360"/>
        </w:tabs>
        <w:ind w:left="360"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F8016A2"/>
    <w:multiLevelType w:val="hybridMultilevel"/>
    <w:tmpl w:val="DDD84E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09B15AB"/>
    <w:multiLevelType w:val="hybridMultilevel"/>
    <w:tmpl w:val="0D64FA0C"/>
    <w:lvl w:ilvl="0" w:tplc="08260304">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B6560A"/>
    <w:multiLevelType w:val="hybridMultilevel"/>
    <w:tmpl w:val="2AF69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4476350"/>
    <w:multiLevelType w:val="hybridMultilevel"/>
    <w:tmpl w:val="82243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DD86A7E"/>
    <w:multiLevelType w:val="multilevel"/>
    <w:tmpl w:val="DFCADD4C"/>
    <w:lvl w:ilvl="0">
      <w:numFmt w:val="bullet"/>
      <w:lvlText w:val="-"/>
      <w:lvlJc w:val="left"/>
      <w:pPr>
        <w:tabs>
          <w:tab w:val="num" w:pos="360"/>
        </w:tabs>
        <w:ind w:left="360"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56A4EBA"/>
    <w:multiLevelType w:val="hybridMultilevel"/>
    <w:tmpl w:val="D4B84A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5B405CC"/>
    <w:multiLevelType w:val="hybridMultilevel"/>
    <w:tmpl w:val="5818E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3B7620"/>
    <w:multiLevelType w:val="hybridMultilevel"/>
    <w:tmpl w:val="19CC227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C541434"/>
    <w:multiLevelType w:val="hybridMultilevel"/>
    <w:tmpl w:val="98BCCB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EA623B9"/>
    <w:multiLevelType w:val="hybridMultilevel"/>
    <w:tmpl w:val="6CC2ED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FD45537"/>
    <w:multiLevelType w:val="hybridMultilevel"/>
    <w:tmpl w:val="A8A2F0B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6265E79"/>
    <w:multiLevelType w:val="hybridMultilevel"/>
    <w:tmpl w:val="E2B6E02E"/>
    <w:lvl w:ilvl="0" w:tplc="B5D64FAC">
      <w:start w:val="9"/>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6810761"/>
    <w:multiLevelType w:val="hybridMultilevel"/>
    <w:tmpl w:val="EABE09B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nsid w:val="779E2F7B"/>
    <w:multiLevelType w:val="multilevel"/>
    <w:tmpl w:val="450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0F28C5"/>
    <w:multiLevelType w:val="hybridMultilevel"/>
    <w:tmpl w:val="A4BC710E"/>
    <w:lvl w:ilvl="0" w:tplc="57C214A4">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16"/>
  </w:num>
  <w:num w:numId="4">
    <w:abstractNumId w:val="6"/>
  </w:num>
  <w:num w:numId="5">
    <w:abstractNumId w:val="12"/>
  </w:num>
  <w:num w:numId="6">
    <w:abstractNumId w:val="22"/>
  </w:num>
  <w:num w:numId="7">
    <w:abstractNumId w:val="14"/>
  </w:num>
  <w:num w:numId="8">
    <w:abstractNumId w:val="4"/>
  </w:num>
  <w:num w:numId="9">
    <w:abstractNumId w:val="19"/>
  </w:num>
  <w:num w:numId="10">
    <w:abstractNumId w:val="0"/>
  </w:num>
  <w:num w:numId="11">
    <w:abstractNumId w:val="13"/>
  </w:num>
  <w:num w:numId="12">
    <w:abstractNumId w:val="30"/>
  </w:num>
  <w:num w:numId="13">
    <w:abstractNumId w:val="33"/>
  </w:num>
  <w:num w:numId="14">
    <w:abstractNumId w:val="17"/>
  </w:num>
  <w:num w:numId="15">
    <w:abstractNumId w:val="1"/>
  </w:num>
  <w:num w:numId="16">
    <w:abstractNumId w:val="26"/>
  </w:num>
  <w:num w:numId="17">
    <w:abstractNumId w:val="27"/>
  </w:num>
  <w:num w:numId="18">
    <w:abstractNumId w:val="5"/>
  </w:num>
  <w:num w:numId="19">
    <w:abstractNumId w:val="20"/>
  </w:num>
  <w:num w:numId="20">
    <w:abstractNumId w:val="21"/>
  </w:num>
  <w:num w:numId="21">
    <w:abstractNumId w:val="25"/>
  </w:num>
  <w:num w:numId="22">
    <w:abstractNumId w:val="15"/>
  </w:num>
  <w:num w:numId="23">
    <w:abstractNumId w:val="23"/>
  </w:num>
  <w:num w:numId="24">
    <w:abstractNumId w:val="2"/>
  </w:num>
  <w:num w:numId="25">
    <w:abstractNumId w:val="32"/>
  </w:num>
  <w:num w:numId="26">
    <w:abstractNumId w:val="11"/>
  </w:num>
  <w:num w:numId="27">
    <w:abstractNumId w:val="9"/>
  </w:num>
  <w:num w:numId="28">
    <w:abstractNumId w:val="10"/>
  </w:num>
  <w:num w:numId="29">
    <w:abstractNumId w:val="3"/>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29"/>
  </w:num>
  <w:num w:numId="35">
    <w:abstractNumId w:val="28"/>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73C2E"/>
    <w:rsid w:val="00005A78"/>
    <w:rsid w:val="00011D02"/>
    <w:rsid w:val="000319A8"/>
    <w:rsid w:val="0003249B"/>
    <w:rsid w:val="00036D51"/>
    <w:rsid w:val="0004016A"/>
    <w:rsid w:val="00045B96"/>
    <w:rsid w:val="000461F2"/>
    <w:rsid w:val="000504A6"/>
    <w:rsid w:val="00053FC2"/>
    <w:rsid w:val="000545E3"/>
    <w:rsid w:val="00076CDD"/>
    <w:rsid w:val="00082641"/>
    <w:rsid w:val="000864CE"/>
    <w:rsid w:val="00092391"/>
    <w:rsid w:val="000A1E18"/>
    <w:rsid w:val="000A5471"/>
    <w:rsid w:val="000B23A1"/>
    <w:rsid w:val="000D4A75"/>
    <w:rsid w:val="000E1E3B"/>
    <w:rsid w:val="000E4B53"/>
    <w:rsid w:val="00111A6B"/>
    <w:rsid w:val="00112AB8"/>
    <w:rsid w:val="00124096"/>
    <w:rsid w:val="0013096F"/>
    <w:rsid w:val="00134B7D"/>
    <w:rsid w:val="00151886"/>
    <w:rsid w:val="00151E99"/>
    <w:rsid w:val="00156B34"/>
    <w:rsid w:val="00186760"/>
    <w:rsid w:val="00197588"/>
    <w:rsid w:val="00197C0C"/>
    <w:rsid w:val="001A02AE"/>
    <w:rsid w:val="001B205E"/>
    <w:rsid w:val="001B41DA"/>
    <w:rsid w:val="001B4C52"/>
    <w:rsid w:val="001C3B8B"/>
    <w:rsid w:val="001D7087"/>
    <w:rsid w:val="001F1984"/>
    <w:rsid w:val="00207687"/>
    <w:rsid w:val="00214A52"/>
    <w:rsid w:val="00216DED"/>
    <w:rsid w:val="002210AC"/>
    <w:rsid w:val="002226B1"/>
    <w:rsid w:val="002313F5"/>
    <w:rsid w:val="002346F7"/>
    <w:rsid w:val="00251827"/>
    <w:rsid w:val="00251BD8"/>
    <w:rsid w:val="0025494B"/>
    <w:rsid w:val="00256F7F"/>
    <w:rsid w:val="002631DB"/>
    <w:rsid w:val="00270684"/>
    <w:rsid w:val="00275931"/>
    <w:rsid w:val="00286573"/>
    <w:rsid w:val="002969FD"/>
    <w:rsid w:val="002A2786"/>
    <w:rsid w:val="002B43D8"/>
    <w:rsid w:val="002C09D3"/>
    <w:rsid w:val="002C7A82"/>
    <w:rsid w:val="002E14E9"/>
    <w:rsid w:val="002E5FFA"/>
    <w:rsid w:val="002F3420"/>
    <w:rsid w:val="002F6004"/>
    <w:rsid w:val="003024AD"/>
    <w:rsid w:val="00315C03"/>
    <w:rsid w:val="00337365"/>
    <w:rsid w:val="003458EB"/>
    <w:rsid w:val="003530EA"/>
    <w:rsid w:val="0036253D"/>
    <w:rsid w:val="0036765C"/>
    <w:rsid w:val="00373174"/>
    <w:rsid w:val="00385056"/>
    <w:rsid w:val="003850DA"/>
    <w:rsid w:val="003925AA"/>
    <w:rsid w:val="00395C09"/>
    <w:rsid w:val="003A497F"/>
    <w:rsid w:val="003A79CF"/>
    <w:rsid w:val="003C03D5"/>
    <w:rsid w:val="003C4E9E"/>
    <w:rsid w:val="003D0395"/>
    <w:rsid w:val="003D729F"/>
    <w:rsid w:val="003E41D5"/>
    <w:rsid w:val="003F2BCC"/>
    <w:rsid w:val="0042302B"/>
    <w:rsid w:val="004330D6"/>
    <w:rsid w:val="00444823"/>
    <w:rsid w:val="00445DE7"/>
    <w:rsid w:val="00461A7A"/>
    <w:rsid w:val="00475C74"/>
    <w:rsid w:val="00494BC3"/>
    <w:rsid w:val="00494DE6"/>
    <w:rsid w:val="004A0992"/>
    <w:rsid w:val="004B4E5E"/>
    <w:rsid w:val="004B6563"/>
    <w:rsid w:val="004C512A"/>
    <w:rsid w:val="004C7139"/>
    <w:rsid w:val="004D4E04"/>
    <w:rsid w:val="004D538B"/>
    <w:rsid w:val="004F2C58"/>
    <w:rsid w:val="004F68FB"/>
    <w:rsid w:val="00500A62"/>
    <w:rsid w:val="005315A0"/>
    <w:rsid w:val="00542BE2"/>
    <w:rsid w:val="00560827"/>
    <w:rsid w:val="00562535"/>
    <w:rsid w:val="005647EA"/>
    <w:rsid w:val="00567D75"/>
    <w:rsid w:val="005954D3"/>
    <w:rsid w:val="005B3907"/>
    <w:rsid w:val="005B5992"/>
    <w:rsid w:val="005C33CC"/>
    <w:rsid w:val="005E3A62"/>
    <w:rsid w:val="005F5897"/>
    <w:rsid w:val="00603070"/>
    <w:rsid w:val="00603E4D"/>
    <w:rsid w:val="00612ECC"/>
    <w:rsid w:val="00624799"/>
    <w:rsid w:val="0064393A"/>
    <w:rsid w:val="00646486"/>
    <w:rsid w:val="00663360"/>
    <w:rsid w:val="00684723"/>
    <w:rsid w:val="00687434"/>
    <w:rsid w:val="00691552"/>
    <w:rsid w:val="00696AF0"/>
    <w:rsid w:val="006A7E43"/>
    <w:rsid w:val="006D1762"/>
    <w:rsid w:val="006E2C8B"/>
    <w:rsid w:val="006F67D9"/>
    <w:rsid w:val="00700793"/>
    <w:rsid w:val="00701538"/>
    <w:rsid w:val="00704793"/>
    <w:rsid w:val="00727020"/>
    <w:rsid w:val="00740726"/>
    <w:rsid w:val="00740D4E"/>
    <w:rsid w:val="00741DE3"/>
    <w:rsid w:val="00744EC4"/>
    <w:rsid w:val="00752448"/>
    <w:rsid w:val="00762A25"/>
    <w:rsid w:val="00765B8D"/>
    <w:rsid w:val="00780D5C"/>
    <w:rsid w:val="00787348"/>
    <w:rsid w:val="00792302"/>
    <w:rsid w:val="007A1A12"/>
    <w:rsid w:val="007B696C"/>
    <w:rsid w:val="007E0D0C"/>
    <w:rsid w:val="007F3092"/>
    <w:rsid w:val="007F4785"/>
    <w:rsid w:val="00820B06"/>
    <w:rsid w:val="008236B2"/>
    <w:rsid w:val="0082460C"/>
    <w:rsid w:val="00836709"/>
    <w:rsid w:val="00843EB4"/>
    <w:rsid w:val="008447E2"/>
    <w:rsid w:val="00850D8E"/>
    <w:rsid w:val="008532E4"/>
    <w:rsid w:val="0086349B"/>
    <w:rsid w:val="00863D84"/>
    <w:rsid w:val="00870453"/>
    <w:rsid w:val="0087788C"/>
    <w:rsid w:val="00885961"/>
    <w:rsid w:val="008B7079"/>
    <w:rsid w:val="008B7C9E"/>
    <w:rsid w:val="008C6111"/>
    <w:rsid w:val="008C76E3"/>
    <w:rsid w:val="008D7B74"/>
    <w:rsid w:val="008E2240"/>
    <w:rsid w:val="008E439B"/>
    <w:rsid w:val="008E453E"/>
    <w:rsid w:val="008E4D81"/>
    <w:rsid w:val="008E57C1"/>
    <w:rsid w:val="008F4F28"/>
    <w:rsid w:val="00917D73"/>
    <w:rsid w:val="00924E3E"/>
    <w:rsid w:val="00935C2C"/>
    <w:rsid w:val="009415D5"/>
    <w:rsid w:val="00950C1B"/>
    <w:rsid w:val="00970062"/>
    <w:rsid w:val="00972261"/>
    <w:rsid w:val="00973C2E"/>
    <w:rsid w:val="00983911"/>
    <w:rsid w:val="00986B29"/>
    <w:rsid w:val="00994971"/>
    <w:rsid w:val="009965C1"/>
    <w:rsid w:val="009A35FB"/>
    <w:rsid w:val="009A3AEB"/>
    <w:rsid w:val="009B23DF"/>
    <w:rsid w:val="009B5258"/>
    <w:rsid w:val="009C2C2B"/>
    <w:rsid w:val="009D2940"/>
    <w:rsid w:val="009E3B5F"/>
    <w:rsid w:val="009E7A58"/>
    <w:rsid w:val="009F4E9A"/>
    <w:rsid w:val="009F680A"/>
    <w:rsid w:val="00A05EEF"/>
    <w:rsid w:val="00A15736"/>
    <w:rsid w:val="00A17D6A"/>
    <w:rsid w:val="00A250E2"/>
    <w:rsid w:val="00A328A7"/>
    <w:rsid w:val="00A359A9"/>
    <w:rsid w:val="00A441D7"/>
    <w:rsid w:val="00A454F6"/>
    <w:rsid w:val="00A53120"/>
    <w:rsid w:val="00A568FF"/>
    <w:rsid w:val="00A61503"/>
    <w:rsid w:val="00A65C9F"/>
    <w:rsid w:val="00A86A42"/>
    <w:rsid w:val="00AA2C84"/>
    <w:rsid w:val="00AB62DF"/>
    <w:rsid w:val="00AC5125"/>
    <w:rsid w:val="00AD477F"/>
    <w:rsid w:val="00AF6EF0"/>
    <w:rsid w:val="00B01CF2"/>
    <w:rsid w:val="00B241D4"/>
    <w:rsid w:val="00B30367"/>
    <w:rsid w:val="00B40755"/>
    <w:rsid w:val="00B408CD"/>
    <w:rsid w:val="00B44A73"/>
    <w:rsid w:val="00B524D3"/>
    <w:rsid w:val="00B53E3F"/>
    <w:rsid w:val="00B57DA6"/>
    <w:rsid w:val="00B6334F"/>
    <w:rsid w:val="00B67786"/>
    <w:rsid w:val="00B70600"/>
    <w:rsid w:val="00B8174F"/>
    <w:rsid w:val="00B93A08"/>
    <w:rsid w:val="00BA29B8"/>
    <w:rsid w:val="00BA3D96"/>
    <w:rsid w:val="00BE28CD"/>
    <w:rsid w:val="00BE38DF"/>
    <w:rsid w:val="00BE44D4"/>
    <w:rsid w:val="00BF6750"/>
    <w:rsid w:val="00C026EB"/>
    <w:rsid w:val="00C3038D"/>
    <w:rsid w:val="00C53E70"/>
    <w:rsid w:val="00C82179"/>
    <w:rsid w:val="00C821B4"/>
    <w:rsid w:val="00C85F0C"/>
    <w:rsid w:val="00C97E34"/>
    <w:rsid w:val="00CA21A1"/>
    <w:rsid w:val="00CA3FBB"/>
    <w:rsid w:val="00CA50A0"/>
    <w:rsid w:val="00CB4C21"/>
    <w:rsid w:val="00CD457F"/>
    <w:rsid w:val="00CE7AD6"/>
    <w:rsid w:val="00CF399B"/>
    <w:rsid w:val="00D207DF"/>
    <w:rsid w:val="00D22E22"/>
    <w:rsid w:val="00D63C84"/>
    <w:rsid w:val="00D730A4"/>
    <w:rsid w:val="00D76089"/>
    <w:rsid w:val="00D76F32"/>
    <w:rsid w:val="00D855F5"/>
    <w:rsid w:val="00D905AA"/>
    <w:rsid w:val="00D95C3D"/>
    <w:rsid w:val="00D9772E"/>
    <w:rsid w:val="00DA1B66"/>
    <w:rsid w:val="00DB4D60"/>
    <w:rsid w:val="00DC2AD7"/>
    <w:rsid w:val="00DD1789"/>
    <w:rsid w:val="00DD4BF0"/>
    <w:rsid w:val="00DF6183"/>
    <w:rsid w:val="00E04BA0"/>
    <w:rsid w:val="00E10D46"/>
    <w:rsid w:val="00E14A25"/>
    <w:rsid w:val="00E31918"/>
    <w:rsid w:val="00E4464A"/>
    <w:rsid w:val="00E542AE"/>
    <w:rsid w:val="00E62C78"/>
    <w:rsid w:val="00E75D05"/>
    <w:rsid w:val="00E77469"/>
    <w:rsid w:val="00E77A60"/>
    <w:rsid w:val="00EA35F7"/>
    <w:rsid w:val="00EB26F2"/>
    <w:rsid w:val="00EC6866"/>
    <w:rsid w:val="00ED16D1"/>
    <w:rsid w:val="00ED3ED0"/>
    <w:rsid w:val="00ED504A"/>
    <w:rsid w:val="00EE3E7F"/>
    <w:rsid w:val="00F00663"/>
    <w:rsid w:val="00F05D87"/>
    <w:rsid w:val="00F07110"/>
    <w:rsid w:val="00F1314C"/>
    <w:rsid w:val="00F1415D"/>
    <w:rsid w:val="00F233D5"/>
    <w:rsid w:val="00F431CB"/>
    <w:rsid w:val="00F715C0"/>
    <w:rsid w:val="00F97D66"/>
    <w:rsid w:val="00FB1134"/>
    <w:rsid w:val="00FE403D"/>
    <w:rsid w:val="00FE49B2"/>
    <w:rsid w:val="00FF58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258"/>
    <w:rPr>
      <w:rFonts w:ascii="Arial Narrow" w:hAnsi="Arial Narrow" w:cs="Arial"/>
      <w:sz w:val="28"/>
    </w:rPr>
  </w:style>
  <w:style w:type="paragraph" w:styleId="Ttulo1">
    <w:name w:val="heading 1"/>
    <w:basedOn w:val="Normal"/>
    <w:next w:val="Normal"/>
    <w:link w:val="Ttulo1Car"/>
    <w:qFormat/>
    <w:rsid w:val="00B8174F"/>
    <w:pPr>
      <w:keepNext/>
      <w:spacing w:before="240" w:after="60"/>
      <w:outlineLvl w:val="0"/>
    </w:pPr>
    <w:rPr>
      <w:rFonts w:ascii="Cambria" w:hAnsi="Cambria" w:cs="Times New Roman"/>
      <w:b/>
      <w:bCs/>
      <w:kern w:val="32"/>
      <w:sz w:val="32"/>
      <w:szCs w:val="32"/>
    </w:rPr>
  </w:style>
  <w:style w:type="paragraph" w:styleId="Ttulo3">
    <w:name w:val="heading 3"/>
    <w:basedOn w:val="Normal"/>
    <w:next w:val="Normal"/>
    <w:qFormat/>
    <w:rsid w:val="0086349B"/>
    <w:pPr>
      <w:keepNext/>
      <w:spacing w:before="240" w:after="60"/>
      <w:outlineLvl w:val="2"/>
    </w:pPr>
    <w:rPr>
      <w:rFonts w:ascii="Arial" w:hAnsi="Arial" w:cs="Times New Roman"/>
      <w:sz w:val="24"/>
    </w:rPr>
  </w:style>
  <w:style w:type="paragraph" w:styleId="Ttulo4">
    <w:name w:val="heading 4"/>
    <w:basedOn w:val="Normal"/>
    <w:next w:val="Normal"/>
    <w:link w:val="Ttulo4Car"/>
    <w:qFormat/>
    <w:rsid w:val="000545E3"/>
    <w:pPr>
      <w:keepNext/>
      <w:jc w:val="right"/>
      <w:outlineLvl w:val="3"/>
    </w:pPr>
    <w:rPr>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45E3"/>
    <w:pPr>
      <w:tabs>
        <w:tab w:val="center" w:pos="4252"/>
        <w:tab w:val="right" w:pos="8504"/>
      </w:tabs>
    </w:pPr>
  </w:style>
  <w:style w:type="paragraph" w:styleId="Piedepgina">
    <w:name w:val="footer"/>
    <w:basedOn w:val="Normal"/>
    <w:rsid w:val="000545E3"/>
    <w:pPr>
      <w:tabs>
        <w:tab w:val="center" w:pos="4252"/>
        <w:tab w:val="right" w:pos="8504"/>
      </w:tabs>
    </w:pPr>
  </w:style>
  <w:style w:type="table" w:styleId="Tablaconcuadrcula">
    <w:name w:val="Table Grid"/>
    <w:basedOn w:val="Tablanormal"/>
    <w:rsid w:val="0005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77469"/>
    <w:rPr>
      <w:color w:val="0000FF"/>
      <w:u w:val="single"/>
    </w:rPr>
  </w:style>
  <w:style w:type="paragraph" w:styleId="Textodeglobo">
    <w:name w:val="Balloon Text"/>
    <w:basedOn w:val="Normal"/>
    <w:semiHidden/>
    <w:rsid w:val="00A53120"/>
    <w:rPr>
      <w:rFonts w:ascii="Tahoma" w:hAnsi="Tahoma" w:cs="Tahoma"/>
      <w:sz w:val="16"/>
      <w:szCs w:val="16"/>
    </w:rPr>
  </w:style>
  <w:style w:type="character" w:styleId="Hipervnculovisitado">
    <w:name w:val="FollowedHyperlink"/>
    <w:basedOn w:val="Fuentedeprrafopredeter"/>
    <w:rsid w:val="007F4785"/>
    <w:rPr>
      <w:color w:val="800080"/>
      <w:u w:val="single"/>
    </w:rPr>
  </w:style>
  <w:style w:type="character" w:customStyle="1" w:styleId="EstiloCorreo211">
    <w:name w:val="EstiloCorreo21"/>
    <w:aliases w:val="EstiloCorreo21"/>
    <w:basedOn w:val="Fuentedeprrafopredeter"/>
    <w:semiHidden/>
    <w:personal/>
    <w:personalCompose/>
    <w:rsid w:val="007F4785"/>
    <w:rPr>
      <w:rFonts w:ascii="Arial" w:hAnsi="Arial" w:cs="Arial"/>
      <w:color w:val="auto"/>
      <w:sz w:val="20"/>
      <w:szCs w:val="20"/>
    </w:rPr>
  </w:style>
  <w:style w:type="character" w:styleId="Textoennegrita">
    <w:name w:val="Strong"/>
    <w:basedOn w:val="Fuentedeprrafopredeter"/>
    <w:uiPriority w:val="22"/>
    <w:qFormat/>
    <w:rsid w:val="008C6111"/>
    <w:rPr>
      <w:b/>
      <w:bCs/>
    </w:rPr>
  </w:style>
  <w:style w:type="paragraph" w:styleId="Textosinformato">
    <w:name w:val="Plain Text"/>
    <w:basedOn w:val="Normal"/>
    <w:link w:val="TextosinformatoCar"/>
    <w:uiPriority w:val="99"/>
    <w:unhideWhenUsed/>
    <w:rsid w:val="002F3420"/>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rsid w:val="002F3420"/>
    <w:rPr>
      <w:rFonts w:ascii="Consolas" w:eastAsia="Calibri" w:hAnsi="Consolas" w:cs="Times New Roman"/>
      <w:sz w:val="21"/>
      <w:szCs w:val="21"/>
      <w:lang w:eastAsia="en-US"/>
    </w:rPr>
  </w:style>
  <w:style w:type="character" w:customStyle="1" w:styleId="Ttulo1Car">
    <w:name w:val="Título 1 Car"/>
    <w:basedOn w:val="Fuentedeprrafopredeter"/>
    <w:link w:val="Ttulo1"/>
    <w:rsid w:val="00B8174F"/>
    <w:rPr>
      <w:rFonts w:ascii="Cambria" w:eastAsia="Times New Roman" w:hAnsi="Cambria" w:cs="Times New Roman"/>
      <w:b/>
      <w:bCs/>
      <w:kern w:val="32"/>
      <w:sz w:val="32"/>
      <w:szCs w:val="32"/>
    </w:rPr>
  </w:style>
  <w:style w:type="paragraph" w:styleId="NormalWeb">
    <w:name w:val="Normal (Web)"/>
    <w:basedOn w:val="Normal"/>
    <w:uiPriority w:val="99"/>
    <w:unhideWhenUsed/>
    <w:rsid w:val="003530EA"/>
    <w:pPr>
      <w:spacing w:before="100" w:beforeAutospacing="1" w:after="100" w:afterAutospacing="1"/>
    </w:pPr>
    <w:rPr>
      <w:rFonts w:ascii="Times New Roman" w:hAnsi="Times New Roman" w:cs="Times New Roman"/>
      <w:sz w:val="24"/>
      <w:szCs w:val="24"/>
    </w:rPr>
  </w:style>
  <w:style w:type="paragraph" w:styleId="Textoindependiente">
    <w:name w:val="Body Text"/>
    <w:basedOn w:val="Normal"/>
    <w:link w:val="TextoindependienteCar"/>
    <w:rsid w:val="005315A0"/>
    <w:pPr>
      <w:jc w:val="both"/>
    </w:pPr>
    <w:rPr>
      <w:rFonts w:ascii="Century Gothic" w:hAnsi="Century Gothic" w:cs="Times New Roman"/>
      <w:sz w:val="24"/>
      <w:lang w:val="es-ES_tradnl"/>
    </w:rPr>
  </w:style>
  <w:style w:type="character" w:customStyle="1" w:styleId="TextoindependienteCar">
    <w:name w:val="Texto independiente Car"/>
    <w:basedOn w:val="Fuentedeprrafopredeter"/>
    <w:link w:val="Textoindependiente"/>
    <w:rsid w:val="005315A0"/>
    <w:rPr>
      <w:rFonts w:ascii="Century Gothic" w:hAnsi="Century Gothic"/>
      <w:sz w:val="24"/>
      <w:lang w:val="es-ES_tradnl"/>
    </w:rPr>
  </w:style>
  <w:style w:type="paragraph" w:customStyle="1" w:styleId="Estilo1">
    <w:name w:val="Estilo1"/>
    <w:basedOn w:val="Normal"/>
    <w:rsid w:val="005315A0"/>
    <w:pPr>
      <w:spacing w:after="120"/>
      <w:jc w:val="both"/>
    </w:pPr>
    <w:rPr>
      <w:rFonts w:ascii="Times New Roman" w:hAnsi="Times New Roman" w:cs="Times New Roman"/>
      <w:sz w:val="24"/>
      <w:lang w:val="es-ES_tradnl"/>
    </w:rPr>
  </w:style>
  <w:style w:type="character" w:customStyle="1" w:styleId="Ttulo4Car">
    <w:name w:val="Título 4 Car"/>
    <w:basedOn w:val="Fuentedeprrafopredeter"/>
    <w:link w:val="Ttulo4"/>
    <w:rsid w:val="0064393A"/>
    <w:rPr>
      <w:rFonts w:ascii="Arial Narrow" w:hAnsi="Arial Narrow" w:cs="Arial"/>
      <w:b/>
      <w:bCs/>
      <w:color w:val="808080"/>
      <w:sz w:val="96"/>
    </w:rPr>
  </w:style>
</w:styles>
</file>

<file path=word/webSettings.xml><?xml version="1.0" encoding="utf-8"?>
<w:webSettings xmlns:r="http://schemas.openxmlformats.org/officeDocument/2006/relationships" xmlns:w="http://schemas.openxmlformats.org/wordprocessingml/2006/main">
  <w:divs>
    <w:div w:id="9570208">
      <w:bodyDiv w:val="1"/>
      <w:marLeft w:val="0"/>
      <w:marRight w:val="0"/>
      <w:marTop w:val="0"/>
      <w:marBottom w:val="0"/>
      <w:divBdr>
        <w:top w:val="none" w:sz="0" w:space="0" w:color="auto"/>
        <w:left w:val="none" w:sz="0" w:space="0" w:color="auto"/>
        <w:bottom w:val="none" w:sz="0" w:space="0" w:color="auto"/>
        <w:right w:val="none" w:sz="0" w:space="0" w:color="auto"/>
      </w:divBdr>
    </w:div>
    <w:div w:id="228422375">
      <w:bodyDiv w:val="1"/>
      <w:marLeft w:val="0"/>
      <w:marRight w:val="0"/>
      <w:marTop w:val="0"/>
      <w:marBottom w:val="0"/>
      <w:divBdr>
        <w:top w:val="none" w:sz="0" w:space="0" w:color="auto"/>
        <w:left w:val="none" w:sz="0" w:space="0" w:color="auto"/>
        <w:bottom w:val="none" w:sz="0" w:space="0" w:color="auto"/>
        <w:right w:val="none" w:sz="0" w:space="0" w:color="auto"/>
      </w:divBdr>
    </w:div>
    <w:div w:id="268009446">
      <w:bodyDiv w:val="1"/>
      <w:marLeft w:val="0"/>
      <w:marRight w:val="0"/>
      <w:marTop w:val="0"/>
      <w:marBottom w:val="0"/>
      <w:divBdr>
        <w:top w:val="none" w:sz="0" w:space="0" w:color="auto"/>
        <w:left w:val="none" w:sz="0" w:space="0" w:color="auto"/>
        <w:bottom w:val="none" w:sz="0" w:space="0" w:color="auto"/>
        <w:right w:val="none" w:sz="0" w:space="0" w:color="auto"/>
      </w:divBdr>
    </w:div>
    <w:div w:id="364212773">
      <w:bodyDiv w:val="1"/>
      <w:marLeft w:val="0"/>
      <w:marRight w:val="0"/>
      <w:marTop w:val="0"/>
      <w:marBottom w:val="0"/>
      <w:divBdr>
        <w:top w:val="none" w:sz="0" w:space="0" w:color="auto"/>
        <w:left w:val="none" w:sz="0" w:space="0" w:color="auto"/>
        <w:bottom w:val="none" w:sz="0" w:space="0" w:color="auto"/>
        <w:right w:val="none" w:sz="0" w:space="0" w:color="auto"/>
      </w:divBdr>
    </w:div>
    <w:div w:id="541014746">
      <w:bodyDiv w:val="1"/>
      <w:marLeft w:val="0"/>
      <w:marRight w:val="0"/>
      <w:marTop w:val="0"/>
      <w:marBottom w:val="0"/>
      <w:divBdr>
        <w:top w:val="none" w:sz="0" w:space="0" w:color="auto"/>
        <w:left w:val="none" w:sz="0" w:space="0" w:color="auto"/>
        <w:bottom w:val="none" w:sz="0" w:space="0" w:color="auto"/>
        <w:right w:val="none" w:sz="0" w:space="0" w:color="auto"/>
      </w:divBdr>
    </w:div>
    <w:div w:id="561209674">
      <w:bodyDiv w:val="1"/>
      <w:marLeft w:val="0"/>
      <w:marRight w:val="0"/>
      <w:marTop w:val="0"/>
      <w:marBottom w:val="0"/>
      <w:divBdr>
        <w:top w:val="none" w:sz="0" w:space="0" w:color="auto"/>
        <w:left w:val="none" w:sz="0" w:space="0" w:color="auto"/>
        <w:bottom w:val="none" w:sz="0" w:space="0" w:color="auto"/>
        <w:right w:val="none" w:sz="0" w:space="0" w:color="auto"/>
      </w:divBdr>
    </w:div>
    <w:div w:id="959342439">
      <w:bodyDiv w:val="1"/>
      <w:marLeft w:val="0"/>
      <w:marRight w:val="0"/>
      <w:marTop w:val="0"/>
      <w:marBottom w:val="0"/>
      <w:divBdr>
        <w:top w:val="none" w:sz="0" w:space="0" w:color="auto"/>
        <w:left w:val="none" w:sz="0" w:space="0" w:color="auto"/>
        <w:bottom w:val="none" w:sz="0" w:space="0" w:color="auto"/>
        <w:right w:val="none" w:sz="0" w:space="0" w:color="auto"/>
      </w:divBdr>
      <w:divsChild>
        <w:div w:id="1736077501">
          <w:marLeft w:val="0"/>
          <w:marRight w:val="0"/>
          <w:marTop w:val="375"/>
          <w:marBottom w:val="225"/>
          <w:divBdr>
            <w:top w:val="single" w:sz="6" w:space="0" w:color="673B15"/>
            <w:left w:val="single" w:sz="6" w:space="0" w:color="673B15"/>
            <w:bottom w:val="single" w:sz="6" w:space="0" w:color="673B15"/>
            <w:right w:val="single" w:sz="6" w:space="0" w:color="673B15"/>
          </w:divBdr>
          <w:divsChild>
            <w:div w:id="267737030">
              <w:marLeft w:val="0"/>
              <w:marRight w:val="0"/>
              <w:marTop w:val="0"/>
              <w:marBottom w:val="600"/>
              <w:divBdr>
                <w:top w:val="none" w:sz="0" w:space="0" w:color="auto"/>
                <w:left w:val="none" w:sz="0" w:space="0" w:color="auto"/>
                <w:bottom w:val="none" w:sz="0" w:space="0" w:color="auto"/>
                <w:right w:val="none" w:sz="0" w:space="0" w:color="auto"/>
              </w:divBdr>
              <w:divsChild>
                <w:div w:id="1599829738">
                  <w:marLeft w:val="22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22980073">
      <w:bodyDiv w:val="1"/>
      <w:marLeft w:val="0"/>
      <w:marRight w:val="0"/>
      <w:marTop w:val="0"/>
      <w:marBottom w:val="0"/>
      <w:divBdr>
        <w:top w:val="none" w:sz="0" w:space="0" w:color="auto"/>
        <w:left w:val="none" w:sz="0" w:space="0" w:color="auto"/>
        <w:bottom w:val="none" w:sz="0" w:space="0" w:color="auto"/>
        <w:right w:val="none" w:sz="0" w:space="0" w:color="auto"/>
      </w:divBdr>
      <w:divsChild>
        <w:div w:id="753942921">
          <w:marLeft w:val="0"/>
          <w:marRight w:val="0"/>
          <w:marTop w:val="0"/>
          <w:marBottom w:val="0"/>
          <w:divBdr>
            <w:top w:val="none" w:sz="0" w:space="0" w:color="auto"/>
            <w:left w:val="none" w:sz="0" w:space="0" w:color="auto"/>
            <w:bottom w:val="none" w:sz="0" w:space="0" w:color="auto"/>
            <w:right w:val="none" w:sz="0" w:space="0" w:color="auto"/>
          </w:divBdr>
          <w:divsChild>
            <w:div w:id="1360160299">
              <w:marLeft w:val="0"/>
              <w:marRight w:val="0"/>
              <w:marTop w:val="0"/>
              <w:marBottom w:val="0"/>
              <w:divBdr>
                <w:top w:val="none" w:sz="0" w:space="0" w:color="auto"/>
                <w:left w:val="none" w:sz="0" w:space="0" w:color="auto"/>
                <w:bottom w:val="none" w:sz="0" w:space="0" w:color="auto"/>
                <w:right w:val="none" w:sz="0" w:space="0" w:color="auto"/>
              </w:divBdr>
              <w:divsChild>
                <w:div w:id="2140107916">
                  <w:marLeft w:val="0"/>
                  <w:marRight w:val="0"/>
                  <w:marTop w:val="0"/>
                  <w:marBottom w:val="0"/>
                  <w:divBdr>
                    <w:top w:val="none" w:sz="0" w:space="0" w:color="auto"/>
                    <w:left w:val="none" w:sz="0" w:space="0" w:color="auto"/>
                    <w:bottom w:val="none" w:sz="0" w:space="0" w:color="auto"/>
                    <w:right w:val="none" w:sz="0" w:space="0" w:color="auto"/>
                  </w:divBdr>
                  <w:divsChild>
                    <w:div w:id="1461457838">
                      <w:marLeft w:val="0"/>
                      <w:marRight w:val="0"/>
                      <w:marTop w:val="0"/>
                      <w:marBottom w:val="0"/>
                      <w:divBdr>
                        <w:top w:val="none" w:sz="0" w:space="0" w:color="auto"/>
                        <w:left w:val="none" w:sz="0" w:space="0" w:color="auto"/>
                        <w:bottom w:val="none" w:sz="0" w:space="0" w:color="auto"/>
                        <w:right w:val="none" w:sz="0" w:space="0" w:color="auto"/>
                      </w:divBdr>
                      <w:divsChild>
                        <w:div w:id="1373916127">
                          <w:marLeft w:val="0"/>
                          <w:marRight w:val="0"/>
                          <w:marTop w:val="0"/>
                          <w:marBottom w:val="0"/>
                          <w:divBdr>
                            <w:top w:val="none" w:sz="0" w:space="0" w:color="auto"/>
                            <w:left w:val="none" w:sz="0" w:space="0" w:color="auto"/>
                            <w:bottom w:val="none" w:sz="0" w:space="0" w:color="auto"/>
                            <w:right w:val="none" w:sz="0" w:space="0" w:color="auto"/>
                          </w:divBdr>
                          <w:divsChild>
                            <w:div w:id="299845239">
                              <w:marLeft w:val="0"/>
                              <w:marRight w:val="0"/>
                              <w:marTop w:val="0"/>
                              <w:marBottom w:val="0"/>
                              <w:divBdr>
                                <w:top w:val="none" w:sz="0" w:space="0" w:color="auto"/>
                                <w:left w:val="none" w:sz="0" w:space="0" w:color="auto"/>
                                <w:bottom w:val="none" w:sz="0" w:space="0" w:color="auto"/>
                                <w:right w:val="none" w:sz="0" w:space="0" w:color="auto"/>
                              </w:divBdr>
                              <w:divsChild>
                                <w:div w:id="321353013">
                                  <w:marLeft w:val="0"/>
                                  <w:marRight w:val="0"/>
                                  <w:marTop w:val="0"/>
                                  <w:marBottom w:val="0"/>
                                  <w:divBdr>
                                    <w:top w:val="none" w:sz="0" w:space="0" w:color="auto"/>
                                    <w:left w:val="none" w:sz="0" w:space="0" w:color="auto"/>
                                    <w:bottom w:val="none" w:sz="0" w:space="0" w:color="auto"/>
                                    <w:right w:val="none" w:sz="0" w:space="0" w:color="auto"/>
                                  </w:divBdr>
                                  <w:divsChild>
                                    <w:div w:id="1639799905">
                                      <w:marLeft w:val="0"/>
                                      <w:marRight w:val="0"/>
                                      <w:marTop w:val="0"/>
                                      <w:marBottom w:val="0"/>
                                      <w:divBdr>
                                        <w:top w:val="none" w:sz="0" w:space="0" w:color="auto"/>
                                        <w:left w:val="none" w:sz="0" w:space="0" w:color="auto"/>
                                        <w:bottom w:val="none" w:sz="0" w:space="0" w:color="auto"/>
                                        <w:right w:val="none" w:sz="0" w:space="0" w:color="auto"/>
                                      </w:divBdr>
                                      <w:divsChild>
                                        <w:div w:id="10316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817314">
      <w:bodyDiv w:val="1"/>
      <w:marLeft w:val="0"/>
      <w:marRight w:val="0"/>
      <w:marTop w:val="0"/>
      <w:marBottom w:val="0"/>
      <w:divBdr>
        <w:top w:val="none" w:sz="0" w:space="0" w:color="auto"/>
        <w:left w:val="none" w:sz="0" w:space="0" w:color="auto"/>
        <w:bottom w:val="none" w:sz="0" w:space="0" w:color="auto"/>
        <w:right w:val="none" w:sz="0" w:space="0" w:color="auto"/>
      </w:divBdr>
    </w:div>
    <w:div w:id="1389067814">
      <w:bodyDiv w:val="1"/>
      <w:marLeft w:val="0"/>
      <w:marRight w:val="0"/>
      <w:marTop w:val="0"/>
      <w:marBottom w:val="0"/>
      <w:divBdr>
        <w:top w:val="none" w:sz="0" w:space="0" w:color="auto"/>
        <w:left w:val="none" w:sz="0" w:space="0" w:color="auto"/>
        <w:bottom w:val="none" w:sz="0" w:space="0" w:color="auto"/>
        <w:right w:val="none" w:sz="0" w:space="0" w:color="auto"/>
      </w:divBdr>
    </w:div>
    <w:div w:id="17248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 Magro Gutiérrez</dc:creator>
  <cp:lastModifiedBy>chema_magro</cp:lastModifiedBy>
  <cp:revision>4</cp:revision>
  <cp:lastPrinted>2014-05-06T07:14:00Z</cp:lastPrinted>
  <dcterms:created xsi:type="dcterms:W3CDTF">2014-09-10T16:29:00Z</dcterms:created>
  <dcterms:modified xsi:type="dcterms:W3CDTF">2014-09-12T09:35:00Z</dcterms:modified>
</cp:coreProperties>
</file>